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E" w:rsidRDefault="006C7C34" w:rsidP="006C66C4">
      <w:pPr>
        <w:tabs>
          <w:tab w:val="center" w:pos="4752"/>
          <w:tab w:val="left" w:pos="8010"/>
        </w:tabs>
        <w:ind w:right="-143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9AFE09C" wp14:editId="3B487B7E">
            <wp:simplePos x="0" y="0"/>
            <wp:positionH relativeFrom="column">
              <wp:posOffset>2718435</wp:posOffset>
            </wp:positionH>
            <wp:positionV relativeFrom="paragraph">
              <wp:posOffset>-334010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34" w:rsidRDefault="006C7C34" w:rsidP="006C66C4">
      <w:pPr>
        <w:tabs>
          <w:tab w:val="center" w:pos="4752"/>
          <w:tab w:val="left" w:pos="8010"/>
        </w:tabs>
        <w:ind w:right="-143"/>
        <w:rPr>
          <w:b/>
          <w:szCs w:val="24"/>
        </w:rPr>
      </w:pPr>
    </w:p>
    <w:p w:rsidR="00351820" w:rsidRPr="00FB7C1A" w:rsidRDefault="00351820" w:rsidP="006C66C4">
      <w:pPr>
        <w:tabs>
          <w:tab w:val="center" w:pos="4752"/>
          <w:tab w:val="left" w:pos="8010"/>
        </w:tabs>
        <w:ind w:right="-143"/>
        <w:jc w:val="center"/>
        <w:rPr>
          <w:b/>
          <w:szCs w:val="24"/>
        </w:rPr>
      </w:pPr>
      <w:r w:rsidRPr="00FB7C1A">
        <w:rPr>
          <w:b/>
          <w:szCs w:val="24"/>
        </w:rPr>
        <w:t>Российская Федерация</w:t>
      </w:r>
    </w:p>
    <w:p w:rsidR="00351820" w:rsidRPr="00FB7C1A" w:rsidRDefault="00351820" w:rsidP="006C66C4">
      <w:pPr>
        <w:ind w:right="-143"/>
        <w:jc w:val="center"/>
        <w:rPr>
          <w:b/>
          <w:szCs w:val="24"/>
        </w:rPr>
      </w:pPr>
      <w:r w:rsidRPr="00FB7C1A">
        <w:rPr>
          <w:b/>
          <w:szCs w:val="24"/>
        </w:rPr>
        <w:t xml:space="preserve">Кемеровская область </w:t>
      </w:r>
    </w:p>
    <w:p w:rsidR="00351820" w:rsidRPr="00FB7C1A" w:rsidRDefault="00351820" w:rsidP="006C66C4">
      <w:pPr>
        <w:ind w:right="-143"/>
        <w:jc w:val="center"/>
        <w:outlineLvl w:val="0"/>
        <w:rPr>
          <w:b/>
          <w:szCs w:val="24"/>
        </w:rPr>
      </w:pPr>
      <w:r w:rsidRPr="00FB7C1A">
        <w:rPr>
          <w:b/>
          <w:szCs w:val="24"/>
        </w:rPr>
        <w:t>Мысковский городской округ</w:t>
      </w:r>
    </w:p>
    <w:p w:rsidR="00351820" w:rsidRPr="00FB7C1A" w:rsidRDefault="00351820" w:rsidP="006C66C4">
      <w:pPr>
        <w:ind w:right="-143"/>
        <w:jc w:val="center"/>
        <w:outlineLvl w:val="0"/>
        <w:rPr>
          <w:b/>
          <w:szCs w:val="24"/>
        </w:rPr>
      </w:pPr>
      <w:r w:rsidRPr="00FB7C1A">
        <w:rPr>
          <w:b/>
          <w:szCs w:val="24"/>
        </w:rPr>
        <w:t>Совет народных депутатов Мысковского городского округа</w:t>
      </w:r>
    </w:p>
    <w:p w:rsidR="00351820" w:rsidRPr="00FB7C1A" w:rsidRDefault="00351820" w:rsidP="006C66C4">
      <w:pPr>
        <w:ind w:right="-143"/>
        <w:jc w:val="center"/>
        <w:outlineLvl w:val="0"/>
        <w:rPr>
          <w:b/>
          <w:szCs w:val="24"/>
        </w:rPr>
      </w:pPr>
      <w:r w:rsidRPr="00FB7C1A">
        <w:rPr>
          <w:b/>
          <w:szCs w:val="24"/>
        </w:rPr>
        <w:t>(шестой созыв)</w:t>
      </w:r>
    </w:p>
    <w:p w:rsidR="00351820" w:rsidRPr="00FB7C1A" w:rsidRDefault="00351820" w:rsidP="006C66C4">
      <w:pPr>
        <w:tabs>
          <w:tab w:val="center" w:pos="4677"/>
          <w:tab w:val="left" w:pos="6015"/>
        </w:tabs>
        <w:ind w:right="-143"/>
        <w:rPr>
          <w:kern w:val="32"/>
          <w:szCs w:val="24"/>
          <w:lang w:eastAsia="zh-CN"/>
        </w:rPr>
      </w:pPr>
    </w:p>
    <w:p w:rsidR="00A71D23" w:rsidRPr="00FB7C1A" w:rsidRDefault="00351820" w:rsidP="006C66C4">
      <w:pPr>
        <w:tabs>
          <w:tab w:val="center" w:pos="4677"/>
          <w:tab w:val="left" w:pos="6015"/>
        </w:tabs>
        <w:ind w:right="-143"/>
        <w:jc w:val="center"/>
        <w:rPr>
          <w:b/>
          <w:szCs w:val="24"/>
        </w:rPr>
      </w:pPr>
      <w:proofErr w:type="gramStart"/>
      <w:r w:rsidRPr="00FB7C1A">
        <w:rPr>
          <w:b/>
          <w:szCs w:val="24"/>
        </w:rPr>
        <w:t>Р</w:t>
      </w:r>
      <w:proofErr w:type="gramEnd"/>
      <w:r w:rsidRPr="00FB7C1A">
        <w:rPr>
          <w:b/>
          <w:szCs w:val="24"/>
        </w:rPr>
        <w:t xml:space="preserve"> Е Ш Е Н И Е </w:t>
      </w:r>
    </w:p>
    <w:p w:rsidR="00351820" w:rsidRPr="00FB7C1A" w:rsidRDefault="00351820" w:rsidP="006C66C4">
      <w:pPr>
        <w:ind w:right="-143"/>
        <w:jc w:val="center"/>
        <w:rPr>
          <w:b/>
          <w:szCs w:val="24"/>
        </w:rPr>
      </w:pPr>
    </w:p>
    <w:p w:rsidR="00351820" w:rsidRPr="00FB7C1A" w:rsidRDefault="00351820" w:rsidP="006C66C4">
      <w:pPr>
        <w:ind w:right="-143"/>
        <w:jc w:val="center"/>
        <w:rPr>
          <w:b/>
          <w:szCs w:val="24"/>
          <w:u w:val="single"/>
        </w:rPr>
      </w:pPr>
      <w:r w:rsidRPr="00FB7C1A">
        <w:rPr>
          <w:b/>
          <w:szCs w:val="24"/>
          <w:u w:val="single"/>
        </w:rPr>
        <w:t xml:space="preserve">от </w:t>
      </w:r>
      <w:r w:rsidR="006C7C34" w:rsidRPr="00FB7C1A">
        <w:rPr>
          <w:b/>
          <w:szCs w:val="24"/>
          <w:u w:val="single"/>
        </w:rPr>
        <w:t>18</w:t>
      </w:r>
      <w:r w:rsidR="00A71D23" w:rsidRPr="00FB7C1A">
        <w:rPr>
          <w:b/>
          <w:szCs w:val="24"/>
          <w:u w:val="single"/>
        </w:rPr>
        <w:t xml:space="preserve"> март</w:t>
      </w:r>
      <w:r w:rsidR="00513BF0">
        <w:rPr>
          <w:b/>
          <w:szCs w:val="24"/>
          <w:u w:val="single"/>
        </w:rPr>
        <w:t>а</w:t>
      </w:r>
      <w:r w:rsidRPr="00FB7C1A">
        <w:rPr>
          <w:b/>
          <w:szCs w:val="24"/>
          <w:u w:val="single"/>
        </w:rPr>
        <w:t xml:space="preserve"> 20</w:t>
      </w:r>
      <w:r w:rsidR="00A71D23" w:rsidRPr="00FB7C1A">
        <w:rPr>
          <w:b/>
          <w:szCs w:val="24"/>
          <w:u w:val="single"/>
        </w:rPr>
        <w:t>20</w:t>
      </w:r>
      <w:r w:rsidRPr="00FB7C1A">
        <w:rPr>
          <w:b/>
          <w:szCs w:val="24"/>
          <w:u w:val="single"/>
        </w:rPr>
        <w:t xml:space="preserve">г. № </w:t>
      </w:r>
      <w:r w:rsidR="006C7C34" w:rsidRPr="00FB7C1A">
        <w:rPr>
          <w:b/>
          <w:szCs w:val="24"/>
          <w:u w:val="single"/>
        </w:rPr>
        <w:t>15</w:t>
      </w:r>
      <w:r w:rsidRPr="00FB7C1A">
        <w:rPr>
          <w:b/>
          <w:szCs w:val="24"/>
          <w:u w:val="single"/>
        </w:rPr>
        <w:t>-н</w:t>
      </w:r>
    </w:p>
    <w:p w:rsidR="00351820" w:rsidRPr="00FB7C1A" w:rsidRDefault="00351820" w:rsidP="006C66C4">
      <w:pPr>
        <w:ind w:right="-143"/>
        <w:jc w:val="center"/>
        <w:rPr>
          <w:b/>
          <w:szCs w:val="24"/>
          <w:u w:val="single"/>
        </w:rPr>
      </w:pPr>
    </w:p>
    <w:p w:rsidR="00351820" w:rsidRPr="00FB7C1A" w:rsidRDefault="00351820" w:rsidP="006C66C4">
      <w:pPr>
        <w:autoSpaceDE w:val="0"/>
        <w:autoSpaceDN w:val="0"/>
        <w:adjustRightInd w:val="0"/>
        <w:ind w:right="-143"/>
        <w:jc w:val="center"/>
        <w:rPr>
          <w:rFonts w:eastAsia="Calibri"/>
          <w:b/>
          <w:szCs w:val="24"/>
        </w:rPr>
      </w:pPr>
      <w:r w:rsidRPr="00FB7C1A">
        <w:rPr>
          <w:b/>
          <w:szCs w:val="24"/>
        </w:rPr>
        <w:t xml:space="preserve">О внесении изменений в </w:t>
      </w:r>
      <w:r w:rsidRPr="00FB7C1A">
        <w:rPr>
          <w:rFonts w:eastAsia="Calibri"/>
          <w:b/>
          <w:szCs w:val="24"/>
        </w:rPr>
        <w:t>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утвержденное</w:t>
      </w:r>
      <w:r w:rsidRPr="00FB7C1A">
        <w:rPr>
          <w:b/>
          <w:szCs w:val="24"/>
        </w:rPr>
        <w:t xml:space="preserve"> </w:t>
      </w:r>
      <w:r w:rsidRPr="00FB7C1A">
        <w:rPr>
          <w:rFonts w:eastAsia="Calibri"/>
          <w:b/>
          <w:szCs w:val="24"/>
        </w:rPr>
        <w:t>решением Совета народных депутатов Мысковского городского округа от 22.03.2017 № 21-н</w:t>
      </w:r>
    </w:p>
    <w:p w:rsidR="00351820" w:rsidRPr="00FB7C1A" w:rsidRDefault="00351820" w:rsidP="006C66C4">
      <w:pPr>
        <w:pStyle w:val="1"/>
        <w:tabs>
          <w:tab w:val="left" w:pos="-360"/>
        </w:tabs>
        <w:spacing w:after="0"/>
        <w:ind w:right="-143" w:firstLine="0"/>
        <w:rPr>
          <w:b/>
          <w:szCs w:val="24"/>
        </w:rPr>
      </w:pPr>
    </w:p>
    <w:p w:rsidR="00FB7C1A" w:rsidRPr="00FB7C1A" w:rsidRDefault="00FB7C1A" w:rsidP="006C66C4">
      <w:pPr>
        <w:pStyle w:val="1"/>
        <w:tabs>
          <w:tab w:val="left" w:pos="-360"/>
        </w:tabs>
        <w:spacing w:after="0"/>
        <w:ind w:right="-143" w:firstLine="567"/>
        <w:jc w:val="right"/>
        <w:rPr>
          <w:szCs w:val="24"/>
        </w:rPr>
      </w:pPr>
    </w:p>
    <w:p w:rsidR="00351820" w:rsidRPr="00FB7C1A" w:rsidRDefault="00351820" w:rsidP="006C66C4">
      <w:pPr>
        <w:pStyle w:val="1"/>
        <w:tabs>
          <w:tab w:val="left" w:pos="-360"/>
        </w:tabs>
        <w:spacing w:after="0"/>
        <w:ind w:right="-143" w:firstLine="567"/>
        <w:jc w:val="right"/>
        <w:rPr>
          <w:szCs w:val="24"/>
        </w:rPr>
      </w:pPr>
      <w:r w:rsidRPr="00FB7C1A">
        <w:rPr>
          <w:szCs w:val="24"/>
        </w:rPr>
        <w:t>Принято</w:t>
      </w:r>
    </w:p>
    <w:p w:rsidR="00351820" w:rsidRPr="00FB7C1A" w:rsidRDefault="00351820" w:rsidP="006C66C4">
      <w:pPr>
        <w:pStyle w:val="1"/>
        <w:tabs>
          <w:tab w:val="left" w:pos="-360"/>
        </w:tabs>
        <w:spacing w:after="0"/>
        <w:ind w:right="-143" w:firstLine="567"/>
        <w:jc w:val="right"/>
        <w:rPr>
          <w:szCs w:val="24"/>
        </w:rPr>
      </w:pPr>
      <w:r w:rsidRPr="00FB7C1A">
        <w:rPr>
          <w:szCs w:val="24"/>
        </w:rPr>
        <w:t>Советом народных депутатов</w:t>
      </w:r>
    </w:p>
    <w:p w:rsidR="00351820" w:rsidRPr="00FB7C1A" w:rsidRDefault="00351820" w:rsidP="006C66C4">
      <w:pPr>
        <w:pStyle w:val="1"/>
        <w:tabs>
          <w:tab w:val="left" w:pos="-360"/>
        </w:tabs>
        <w:spacing w:after="0"/>
        <w:ind w:right="-143" w:firstLine="567"/>
        <w:jc w:val="right"/>
        <w:rPr>
          <w:szCs w:val="24"/>
        </w:rPr>
      </w:pPr>
      <w:r w:rsidRPr="00FB7C1A">
        <w:rPr>
          <w:szCs w:val="24"/>
        </w:rPr>
        <w:t>Мысковского городского округа</w:t>
      </w:r>
    </w:p>
    <w:p w:rsidR="00351820" w:rsidRPr="00FB7C1A" w:rsidRDefault="006C7C34" w:rsidP="006C66C4">
      <w:pPr>
        <w:pStyle w:val="1"/>
        <w:tabs>
          <w:tab w:val="left" w:pos="-360"/>
        </w:tabs>
        <w:spacing w:after="0"/>
        <w:ind w:right="-143" w:firstLine="567"/>
        <w:jc w:val="right"/>
        <w:rPr>
          <w:szCs w:val="24"/>
        </w:rPr>
      </w:pPr>
      <w:r w:rsidRPr="00FB7C1A">
        <w:rPr>
          <w:szCs w:val="24"/>
        </w:rPr>
        <w:t xml:space="preserve">17 </w:t>
      </w:r>
      <w:r w:rsidR="00226C01" w:rsidRPr="00FB7C1A">
        <w:rPr>
          <w:szCs w:val="24"/>
        </w:rPr>
        <w:t>март</w:t>
      </w:r>
      <w:r w:rsidR="00513BF0">
        <w:rPr>
          <w:szCs w:val="24"/>
        </w:rPr>
        <w:t xml:space="preserve">а </w:t>
      </w:r>
      <w:r w:rsidR="00226C01" w:rsidRPr="00FB7C1A">
        <w:rPr>
          <w:szCs w:val="24"/>
        </w:rPr>
        <w:t>2020</w:t>
      </w:r>
      <w:r w:rsidR="00351820" w:rsidRPr="00FB7C1A">
        <w:rPr>
          <w:szCs w:val="24"/>
        </w:rPr>
        <w:t xml:space="preserve"> года</w:t>
      </w:r>
    </w:p>
    <w:p w:rsidR="00351820" w:rsidRPr="00FB7C1A" w:rsidRDefault="00351820" w:rsidP="006C66C4">
      <w:pPr>
        <w:pStyle w:val="1"/>
        <w:tabs>
          <w:tab w:val="left" w:pos="-360"/>
        </w:tabs>
        <w:spacing w:after="0"/>
        <w:ind w:right="-143" w:firstLine="567"/>
        <w:rPr>
          <w:szCs w:val="24"/>
        </w:rPr>
      </w:pPr>
    </w:p>
    <w:p w:rsidR="00FB7C1A" w:rsidRPr="00FB7C1A" w:rsidRDefault="00FB7C1A" w:rsidP="00513BF0">
      <w:pPr>
        <w:ind w:right="-143" w:firstLine="709"/>
        <w:jc w:val="both"/>
        <w:rPr>
          <w:szCs w:val="24"/>
        </w:rPr>
      </w:pPr>
      <w:proofErr w:type="gramStart"/>
      <w:r w:rsidRPr="00FB7C1A">
        <w:rPr>
          <w:szCs w:val="24"/>
        </w:rPr>
        <w:t>В</w:t>
      </w:r>
      <w:bookmarkStart w:id="0" w:name="OLE_LINK127"/>
      <w:bookmarkStart w:id="1" w:name="OLE_LINK128"/>
      <w:bookmarkStart w:id="2" w:name="OLE_LINK129"/>
      <w:r w:rsidRPr="00FB7C1A">
        <w:rPr>
          <w:szCs w:val="24"/>
        </w:rPr>
        <w:t xml:space="preserve"> соответствии  с постановлениями Правительства Кемеровской области - Кузбасс</w:t>
      </w:r>
      <w:r w:rsidR="00513BF0">
        <w:rPr>
          <w:szCs w:val="24"/>
        </w:rPr>
        <w:t>а</w:t>
      </w:r>
      <w:r w:rsidRPr="00FB7C1A">
        <w:rPr>
          <w:szCs w:val="24"/>
        </w:rPr>
        <w:t xml:space="preserve"> от 13.12.2019 № 715 «Об увеличении фондов оплаты труда некоторых категорий работников государственных учреждений Кемеровской области</w:t>
      </w:r>
      <w:r>
        <w:rPr>
          <w:szCs w:val="24"/>
        </w:rPr>
        <w:t xml:space="preserve"> </w:t>
      </w:r>
      <w:r w:rsidRPr="00FB7C1A">
        <w:rPr>
          <w:szCs w:val="24"/>
        </w:rPr>
        <w:t xml:space="preserve">- Кузбасса», от 27.02.2020 № 90 «О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</w:t>
      </w:r>
      <w:r w:rsidR="009D23F3">
        <w:rPr>
          <w:szCs w:val="24"/>
        </w:rPr>
        <w:t>созданных в форме</w:t>
      </w:r>
      <w:proofErr w:type="gramEnd"/>
      <w:r w:rsidR="009D23F3">
        <w:rPr>
          <w:szCs w:val="24"/>
        </w:rPr>
        <w:t xml:space="preserve"> учреждений», </w:t>
      </w:r>
      <w:r w:rsidRPr="00FB7C1A">
        <w:rPr>
          <w:szCs w:val="24"/>
        </w:rPr>
        <w:t>руководствуясь пунктом 44 части 2 статьи 32 Устава Мысковского городского округа</w:t>
      </w:r>
      <w:bookmarkEnd w:id="0"/>
      <w:bookmarkEnd w:id="1"/>
      <w:bookmarkEnd w:id="2"/>
      <w:r w:rsidRPr="00FB7C1A">
        <w:rPr>
          <w:szCs w:val="24"/>
        </w:rPr>
        <w:t xml:space="preserve">, Совет народных депутатов Мысковского городского округа   </w:t>
      </w:r>
    </w:p>
    <w:p w:rsidR="00FB7C1A" w:rsidRPr="00FB7C1A" w:rsidRDefault="00FB7C1A" w:rsidP="00513BF0">
      <w:pPr>
        <w:tabs>
          <w:tab w:val="left" w:pos="-360"/>
        </w:tabs>
        <w:ind w:right="-143" w:firstLine="709"/>
        <w:jc w:val="both"/>
        <w:rPr>
          <w:b/>
          <w:szCs w:val="24"/>
        </w:rPr>
      </w:pPr>
      <w:proofErr w:type="gramStart"/>
      <w:r w:rsidRPr="00FB7C1A">
        <w:rPr>
          <w:b/>
          <w:szCs w:val="24"/>
        </w:rPr>
        <w:t>р</w:t>
      </w:r>
      <w:proofErr w:type="gramEnd"/>
      <w:r w:rsidRPr="00FB7C1A">
        <w:rPr>
          <w:b/>
          <w:szCs w:val="24"/>
        </w:rPr>
        <w:t xml:space="preserve"> е ш и л:</w:t>
      </w:r>
    </w:p>
    <w:p w:rsidR="00FB7C1A" w:rsidRPr="00FB7C1A" w:rsidRDefault="00FB7C1A" w:rsidP="00513BF0">
      <w:pPr>
        <w:ind w:right="-143" w:firstLine="709"/>
        <w:jc w:val="both"/>
        <w:rPr>
          <w:szCs w:val="24"/>
        </w:rPr>
      </w:pPr>
    </w:p>
    <w:p w:rsidR="009818E6" w:rsidRPr="00FB7C1A" w:rsidRDefault="009818E6" w:rsidP="00513BF0">
      <w:pPr>
        <w:ind w:right="-143" w:firstLine="709"/>
        <w:jc w:val="both"/>
        <w:rPr>
          <w:rFonts w:eastAsia="Calibri"/>
          <w:szCs w:val="24"/>
        </w:rPr>
      </w:pPr>
      <w:r w:rsidRPr="00FB7C1A">
        <w:rPr>
          <w:szCs w:val="24"/>
        </w:rPr>
        <w:t xml:space="preserve">1. </w:t>
      </w:r>
      <w:proofErr w:type="gramStart"/>
      <w:r w:rsidRPr="00FB7C1A">
        <w:rPr>
          <w:szCs w:val="24"/>
        </w:rPr>
        <w:t xml:space="preserve">Внести в </w:t>
      </w:r>
      <w:r w:rsidRPr="00FB7C1A">
        <w:rPr>
          <w:rFonts w:eastAsia="Calibri"/>
          <w:szCs w:val="24"/>
        </w:rPr>
        <w:t>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утвержденное</w:t>
      </w:r>
      <w:r w:rsidRPr="00FB7C1A">
        <w:rPr>
          <w:szCs w:val="24"/>
        </w:rPr>
        <w:t xml:space="preserve"> </w:t>
      </w:r>
      <w:r w:rsidRPr="00FB7C1A">
        <w:rPr>
          <w:rFonts w:eastAsia="Calibri"/>
          <w:szCs w:val="24"/>
        </w:rPr>
        <w:t xml:space="preserve">решением Совета народных депутатов Мысковского городского округа от 22.03.2017 № 21-н </w:t>
      </w:r>
      <w:r w:rsidRPr="00FB7C1A">
        <w:rPr>
          <w:szCs w:val="24"/>
        </w:rPr>
        <w:t>(в редакции решений от 01.02.2018 № 7-н, от 23.04.2018 № 26-н, от 21.06.2018 № 43-н, от 19.12.2018 № 26-н, от 20.02.2019 № 8-н, от 24.04.2019 № 23-н, от 26.06.2019 № 37-н,</w:t>
      </w:r>
      <w:r w:rsidRPr="00FB7C1A">
        <w:rPr>
          <w:color w:val="392C69"/>
          <w:szCs w:val="24"/>
        </w:rPr>
        <w:t xml:space="preserve"> </w:t>
      </w:r>
      <w:r w:rsidRPr="00FB7C1A">
        <w:rPr>
          <w:szCs w:val="24"/>
        </w:rPr>
        <w:t>от 13.11.2019</w:t>
      </w:r>
      <w:proofErr w:type="gramEnd"/>
      <w:r w:rsidRPr="00FB7C1A">
        <w:rPr>
          <w:szCs w:val="24"/>
        </w:rPr>
        <w:t xml:space="preserve"> </w:t>
      </w:r>
      <w:hyperlink r:id="rId9" w:history="1">
        <w:r w:rsidR="006C66C4" w:rsidRPr="00FB7C1A">
          <w:rPr>
            <w:rStyle w:val="aa"/>
            <w:color w:val="auto"/>
            <w:szCs w:val="24"/>
            <w:u w:val="none"/>
          </w:rPr>
          <w:t>№</w:t>
        </w:r>
        <w:r w:rsidRPr="00FB7C1A">
          <w:rPr>
            <w:rStyle w:val="aa"/>
            <w:color w:val="auto"/>
            <w:szCs w:val="24"/>
            <w:u w:val="none"/>
          </w:rPr>
          <w:t xml:space="preserve"> </w:t>
        </w:r>
        <w:proofErr w:type="gramStart"/>
        <w:r w:rsidRPr="00FB7C1A">
          <w:rPr>
            <w:rStyle w:val="aa"/>
            <w:color w:val="auto"/>
            <w:szCs w:val="24"/>
            <w:u w:val="none"/>
          </w:rPr>
          <w:t>61-н</w:t>
        </w:r>
      </w:hyperlink>
      <w:r w:rsidRPr="00FB7C1A">
        <w:rPr>
          <w:szCs w:val="24"/>
        </w:rPr>
        <w:t xml:space="preserve">) </w:t>
      </w:r>
      <w:r w:rsidRPr="00FB7C1A">
        <w:rPr>
          <w:rFonts w:eastAsia="Calibri"/>
          <w:szCs w:val="24"/>
        </w:rPr>
        <w:t xml:space="preserve">(далее - </w:t>
      </w:r>
      <w:bookmarkStart w:id="3" w:name="OLE_LINK51"/>
      <w:bookmarkStart w:id="4" w:name="OLE_LINK50"/>
      <w:bookmarkStart w:id="5" w:name="OLE_LINK49"/>
      <w:r w:rsidRPr="00FB7C1A">
        <w:rPr>
          <w:rFonts w:eastAsia="Calibri"/>
          <w:szCs w:val="24"/>
        </w:rPr>
        <w:t>Примерное положение</w:t>
      </w:r>
      <w:bookmarkEnd w:id="3"/>
      <w:bookmarkEnd w:id="4"/>
      <w:bookmarkEnd w:id="5"/>
      <w:r w:rsidRPr="00FB7C1A">
        <w:rPr>
          <w:rFonts w:eastAsia="Calibri"/>
          <w:szCs w:val="24"/>
        </w:rPr>
        <w:t>)</w:t>
      </w:r>
      <w:r w:rsidR="00513BF0">
        <w:rPr>
          <w:rFonts w:eastAsia="Calibri"/>
          <w:szCs w:val="24"/>
        </w:rPr>
        <w:t>,</w:t>
      </w:r>
      <w:r w:rsidRPr="00FB7C1A">
        <w:rPr>
          <w:rFonts w:eastAsia="Calibri"/>
          <w:szCs w:val="24"/>
        </w:rPr>
        <w:t xml:space="preserve"> следующие изменения:</w:t>
      </w:r>
      <w:proofErr w:type="gramEnd"/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eastAsia="Calibri" w:hAnsi="Times New Roman" w:cs="Times New Roman"/>
          <w:sz w:val="24"/>
          <w:szCs w:val="24"/>
        </w:rPr>
        <w:t>1.1.</w:t>
      </w:r>
      <w:r w:rsidRPr="00FB7C1A">
        <w:rPr>
          <w:rFonts w:ascii="Times New Roman" w:hAnsi="Times New Roman" w:cs="Times New Roman"/>
          <w:sz w:val="24"/>
          <w:szCs w:val="24"/>
        </w:rPr>
        <w:t xml:space="preserve"> В пункте 3.1 цифры «</w:t>
      </w:r>
      <w:r w:rsidR="009D23F3">
        <w:rPr>
          <w:rFonts w:ascii="Times New Roman" w:hAnsi="Times New Roman" w:cs="Times New Roman"/>
          <w:sz w:val="24"/>
          <w:szCs w:val="24"/>
        </w:rPr>
        <w:t xml:space="preserve">2755» заменить цифрами «2860», </w:t>
      </w:r>
      <w:r w:rsidRPr="00FB7C1A">
        <w:rPr>
          <w:rFonts w:ascii="Times New Roman" w:hAnsi="Times New Roman" w:cs="Times New Roman"/>
          <w:sz w:val="24"/>
          <w:szCs w:val="24"/>
        </w:rPr>
        <w:t>цифры «2845» заменить цифрами «2953», 1 цифры</w:t>
      </w:r>
      <w:r w:rsidR="00513BF0">
        <w:rPr>
          <w:rFonts w:ascii="Times New Roman" w:hAnsi="Times New Roman" w:cs="Times New Roman"/>
          <w:sz w:val="24"/>
          <w:szCs w:val="24"/>
        </w:rPr>
        <w:t xml:space="preserve"> «3360» заменить цифрами «3488».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eastAsia="Calibri" w:hAnsi="Times New Roman" w:cs="Times New Roman"/>
          <w:bCs/>
          <w:sz w:val="24"/>
          <w:szCs w:val="24"/>
        </w:rPr>
        <w:t>1.2.</w:t>
      </w:r>
      <w:r w:rsidRPr="00FB7C1A">
        <w:rPr>
          <w:rFonts w:ascii="Times New Roman" w:hAnsi="Times New Roman" w:cs="Times New Roman"/>
          <w:sz w:val="24"/>
          <w:szCs w:val="24"/>
        </w:rPr>
        <w:t xml:space="preserve"> В пункте 4.1 цифры</w:t>
      </w:r>
      <w:r w:rsidR="00513BF0">
        <w:rPr>
          <w:rFonts w:ascii="Times New Roman" w:hAnsi="Times New Roman" w:cs="Times New Roman"/>
          <w:sz w:val="24"/>
          <w:szCs w:val="24"/>
        </w:rPr>
        <w:t xml:space="preserve"> «3581» заменить цифрами «3717».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>1.3</w:t>
      </w:r>
      <w:r w:rsidR="00513BF0">
        <w:rPr>
          <w:rFonts w:ascii="Times New Roman" w:hAnsi="Times New Roman" w:cs="Times New Roman"/>
          <w:sz w:val="24"/>
          <w:szCs w:val="24"/>
        </w:rPr>
        <w:t>. В подпункте 6.1.1 пункта 6.1</w:t>
      </w:r>
      <w:r w:rsidRPr="00FB7C1A">
        <w:rPr>
          <w:rFonts w:ascii="Times New Roman" w:hAnsi="Times New Roman" w:cs="Times New Roman"/>
          <w:sz w:val="24"/>
          <w:szCs w:val="24"/>
        </w:rPr>
        <w:t xml:space="preserve"> цифры «2585» заменить цифрами «2683», цифры</w:t>
      </w:r>
      <w:r w:rsidR="00513BF0">
        <w:rPr>
          <w:rFonts w:ascii="Times New Roman" w:hAnsi="Times New Roman" w:cs="Times New Roman"/>
          <w:sz w:val="24"/>
          <w:szCs w:val="24"/>
        </w:rPr>
        <w:t xml:space="preserve"> «2845» заменить цифрами «2953».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 xml:space="preserve">1.4. В </w:t>
      </w:r>
      <w:r w:rsidR="00513BF0" w:rsidRPr="00FB7C1A">
        <w:rPr>
          <w:rFonts w:ascii="Times New Roman" w:hAnsi="Times New Roman" w:cs="Times New Roman"/>
          <w:sz w:val="24"/>
          <w:szCs w:val="24"/>
        </w:rPr>
        <w:t>подпункте 6.1.2</w:t>
      </w:r>
      <w:r w:rsidR="00513BF0">
        <w:rPr>
          <w:rFonts w:ascii="Times New Roman" w:hAnsi="Times New Roman" w:cs="Times New Roman"/>
          <w:sz w:val="24"/>
          <w:szCs w:val="24"/>
        </w:rPr>
        <w:t xml:space="preserve"> </w:t>
      </w:r>
      <w:r w:rsidRPr="00FB7C1A">
        <w:rPr>
          <w:rFonts w:ascii="Times New Roman" w:hAnsi="Times New Roman" w:cs="Times New Roman"/>
          <w:sz w:val="24"/>
          <w:szCs w:val="24"/>
        </w:rPr>
        <w:t>пункт</w:t>
      </w:r>
      <w:r w:rsidR="00513BF0">
        <w:rPr>
          <w:rFonts w:ascii="Times New Roman" w:hAnsi="Times New Roman" w:cs="Times New Roman"/>
          <w:sz w:val="24"/>
          <w:szCs w:val="24"/>
        </w:rPr>
        <w:t>а</w:t>
      </w:r>
      <w:r w:rsidR="009D23F3">
        <w:rPr>
          <w:rFonts w:ascii="Times New Roman" w:hAnsi="Times New Roman" w:cs="Times New Roman"/>
          <w:sz w:val="24"/>
          <w:szCs w:val="24"/>
        </w:rPr>
        <w:t xml:space="preserve"> 6.1</w:t>
      </w:r>
      <w:r w:rsidRPr="00FB7C1A">
        <w:rPr>
          <w:rFonts w:ascii="Times New Roman" w:hAnsi="Times New Roman" w:cs="Times New Roman"/>
          <w:sz w:val="24"/>
          <w:szCs w:val="24"/>
        </w:rPr>
        <w:t xml:space="preserve"> цифры «2585» заменить цифрами «2683», цифры «2845» заменить цифрами «2953»</w:t>
      </w:r>
      <w:r w:rsidR="00513BF0">
        <w:rPr>
          <w:rFonts w:ascii="Times New Roman" w:hAnsi="Times New Roman" w:cs="Times New Roman"/>
          <w:sz w:val="24"/>
          <w:szCs w:val="24"/>
        </w:rPr>
        <w:t>.</w:t>
      </w:r>
      <w:r w:rsidRPr="00FB7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E6" w:rsidRPr="00FB7C1A" w:rsidRDefault="009D23F3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8.4 дополнить абзацами 4-5</w:t>
      </w:r>
      <w:r w:rsidR="009818E6" w:rsidRPr="00FB7C1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 xml:space="preserve">«Размер стимулирующих выплат за интенсивность и высокие результаты, сложность и напряженность, качество выполняемой работы заместителям руководителя учреждения </w:t>
      </w:r>
      <w:r w:rsidRPr="00FB7C1A">
        <w:rPr>
          <w:rFonts w:ascii="Times New Roman" w:hAnsi="Times New Roman" w:cs="Times New Roman"/>
          <w:sz w:val="24"/>
          <w:szCs w:val="24"/>
        </w:rPr>
        <w:lastRenderedPageBreak/>
        <w:t>не может превышать одного</w:t>
      </w:r>
      <w:r w:rsidR="00471246" w:rsidRPr="00FB7C1A">
        <w:rPr>
          <w:rFonts w:ascii="Times New Roman" w:hAnsi="Times New Roman" w:cs="Times New Roman"/>
          <w:sz w:val="24"/>
          <w:szCs w:val="24"/>
        </w:rPr>
        <w:t xml:space="preserve"> </w:t>
      </w:r>
      <w:r w:rsidRPr="00FB7C1A">
        <w:rPr>
          <w:rFonts w:ascii="Times New Roman" w:hAnsi="Times New Roman" w:cs="Times New Roman"/>
          <w:sz w:val="24"/>
          <w:szCs w:val="24"/>
        </w:rPr>
        <w:t>оклада</w:t>
      </w:r>
      <w:r w:rsidR="00471246" w:rsidRPr="00FB7C1A">
        <w:rPr>
          <w:rFonts w:ascii="Times New Roman" w:hAnsi="Times New Roman" w:cs="Times New Roman"/>
          <w:sz w:val="24"/>
          <w:szCs w:val="24"/>
        </w:rPr>
        <w:t xml:space="preserve"> (должностного оклада)</w:t>
      </w:r>
      <w:r w:rsidRPr="00FB7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>Помимо стимулирующих выплат за интенсивность и высокие результаты, сложность и напряженность, качество выполняемой работы заместителям руководителя учреждения могут выплачиваться премиальные выплаты по итогам работы в размере не более одного оклада</w:t>
      </w:r>
      <w:r w:rsidR="00471246" w:rsidRPr="00FB7C1A">
        <w:rPr>
          <w:rFonts w:ascii="Times New Roman" w:hAnsi="Times New Roman" w:cs="Times New Roman"/>
          <w:sz w:val="24"/>
          <w:szCs w:val="24"/>
        </w:rPr>
        <w:t xml:space="preserve"> (должностного оклада)</w:t>
      </w:r>
      <w:proofErr w:type="gramStart"/>
      <w:r w:rsidR="00513BF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513BF0">
        <w:rPr>
          <w:rFonts w:ascii="Times New Roman" w:hAnsi="Times New Roman" w:cs="Times New Roman"/>
          <w:sz w:val="24"/>
          <w:szCs w:val="24"/>
        </w:rPr>
        <w:t>.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>1.6. Абзацы 1-7 пункта 10.4.4. изложить в следующей редакции</w:t>
      </w:r>
      <w:r w:rsidR="00513BF0">
        <w:rPr>
          <w:rFonts w:ascii="Times New Roman" w:hAnsi="Times New Roman" w:cs="Times New Roman"/>
          <w:sz w:val="24"/>
          <w:szCs w:val="24"/>
        </w:rPr>
        <w:t>:</w:t>
      </w:r>
      <w:r w:rsidRPr="00FB7C1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818E6" w:rsidRPr="00FB7C1A" w:rsidRDefault="009818E6" w:rsidP="00513BF0">
      <w:pPr>
        <w:spacing w:line="280" w:lineRule="atLeast"/>
        <w:ind w:right="-143" w:firstLine="709"/>
        <w:jc w:val="both"/>
        <w:rPr>
          <w:szCs w:val="24"/>
        </w:rPr>
      </w:pPr>
      <w:r w:rsidRPr="00FB7C1A">
        <w:rPr>
          <w:szCs w:val="24"/>
        </w:rPr>
        <w:t>«Исчисление стажа работы для работников учреждений культуры, дающего право на получение ежемесячных надбавок за выслугу лет, включает: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proofErr w:type="gramStart"/>
      <w:r w:rsidRPr="00FB7C1A">
        <w:rPr>
          <w:szCs w:val="24"/>
        </w:rPr>
        <w:t xml:space="preserve">а) время работы в государственных (включая федеральные) и муниципальных учреждениях культуры, искусства и кино, государственных (включая федеральные) и муниципальных образовательных организациях культуры и искусств; </w:t>
      </w:r>
      <w:proofErr w:type="gramEnd"/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 xml:space="preserve">б) время работы в органах государственной власти, органах местного самоуправления, в том числе время работы на выборных должностях на постоянной основе; 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>в) время работы в муниципальных органах управления культурой;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>г) время военной службы граждан, если в течение года после увольнения с этой службы они поступили на работу в учреждения культуры;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>д) время обучения работников учреждений культуры, искусства и кино, образовательных организаций культуры и иску</w:t>
      </w:r>
      <w:proofErr w:type="gramStart"/>
      <w:r w:rsidRPr="00FB7C1A">
        <w:rPr>
          <w:szCs w:val="24"/>
        </w:rPr>
        <w:t>сств в пр</w:t>
      </w:r>
      <w:proofErr w:type="gramEnd"/>
      <w:r w:rsidRPr="00FB7C1A">
        <w:rPr>
          <w:szCs w:val="24"/>
        </w:rPr>
        <w:t>офессиональных образовательных организациях, образовательных организациях высшего образования, если они работали в этих учреждениях (организациях) до поступления на учебу;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proofErr w:type="gramStart"/>
      <w:r w:rsidRPr="00FB7C1A">
        <w:rPr>
          <w:szCs w:val="24"/>
        </w:rPr>
        <w:t>е) время работы в качестве освобожденных работников профсоюзных организаций в государственных (включая федеральные) и муниципальных учреждениях культуры, искусства и кино, государственных (включая федеральные) и муниципальных образовательных организациях культуры и искусств;</w:t>
      </w:r>
      <w:proofErr w:type="gramEnd"/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>ж)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учреждениями культуры, искусства и кино, образовательными организациями культуры и искусств.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>К государственным и муниципальным учреждениям культуры, искусства  и кино для целей исчисления стажа приравниваются учреждения, не осуществляющие культурную деятельность, но обеспечивающие деятельность учреждений культуры, искусства и кино</w:t>
      </w:r>
      <w:proofErr w:type="gramStart"/>
      <w:r w:rsidRPr="00FB7C1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>1.7. Подпункт 10.4.6 изложить в следующей редакции: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>«10.4.6. Порядок установления стажа работы, дающего право на получение надбавки за выслугу лет: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 xml:space="preserve">Стаж работы для выплаты ежемесячной надбавки за выслугу лет определяется комиссией по установлению трудового стажа, состав которой утверждается руководителем учреждения, подведомственного Управлению. </w:t>
      </w:r>
    </w:p>
    <w:p w:rsidR="009818E6" w:rsidRPr="00FB7C1A" w:rsidRDefault="009818E6" w:rsidP="00513BF0">
      <w:pPr>
        <w:ind w:right="-143" w:firstLine="709"/>
        <w:jc w:val="both"/>
        <w:rPr>
          <w:szCs w:val="24"/>
        </w:rPr>
      </w:pPr>
      <w:r w:rsidRPr="00FB7C1A">
        <w:rPr>
          <w:szCs w:val="24"/>
        </w:rPr>
        <w:t>Основанием для определения общего стажа работы, дающего право на получение ежемесячных надбавок за выслугу лет, являются сведения, содержащиеся в трудовой книжке, и (или) сведения о трудовой деятельности работника в электронном виде в соответствии со статьей 66.1 Трудового кодекса Российской Федерации</w:t>
      </w:r>
      <w:proofErr w:type="gramStart"/>
      <w:r w:rsidRPr="00FB7C1A">
        <w:rPr>
          <w:szCs w:val="24"/>
        </w:rPr>
        <w:t>.».</w:t>
      </w:r>
      <w:proofErr w:type="gramEnd"/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 xml:space="preserve">1.8. Далее по тексту Примерного положения подпункт с нумерацией «10.4.6» считать </w:t>
      </w:r>
      <w:r w:rsidR="00513BF0">
        <w:rPr>
          <w:rFonts w:ascii="Times New Roman" w:hAnsi="Times New Roman" w:cs="Times New Roman"/>
          <w:sz w:val="24"/>
          <w:szCs w:val="24"/>
        </w:rPr>
        <w:t>под</w:t>
      </w:r>
      <w:r w:rsidRPr="00FB7C1A">
        <w:rPr>
          <w:rFonts w:ascii="Times New Roman" w:hAnsi="Times New Roman" w:cs="Times New Roman"/>
          <w:sz w:val="24"/>
          <w:szCs w:val="24"/>
        </w:rPr>
        <w:t>пунктом с нумерацией «10.4.7».</w:t>
      </w:r>
    </w:p>
    <w:p w:rsidR="009818E6" w:rsidRPr="00FB7C1A" w:rsidRDefault="009D23F3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Абзац 2 пункта 10.6 </w:t>
      </w:r>
      <w:r w:rsidR="009818E6" w:rsidRPr="00FB7C1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 xml:space="preserve">«Размер премиальной выплаты по итогам работы может устанавливаться как в абсолютном значении, так и в процентном отношении к окладу (должностному окладу), ставке заработной платы и максимальным размером не ограничен, за исключением </w:t>
      </w:r>
      <w:r w:rsidR="00BE445B" w:rsidRPr="00FB7C1A">
        <w:rPr>
          <w:rFonts w:ascii="Times New Roman" w:hAnsi="Times New Roman" w:cs="Times New Roman"/>
          <w:sz w:val="24"/>
          <w:szCs w:val="24"/>
        </w:rPr>
        <w:t xml:space="preserve">абзацев 4,5 </w:t>
      </w:r>
      <w:hyperlink r:id="rId10" w:anchor="P109" w:history="1">
        <w:r w:rsidRPr="00FB7C1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</w:t>
        </w:r>
        <w:r w:rsidR="00BE445B" w:rsidRPr="00FB7C1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FB7C1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FB7C1A">
        <w:rPr>
          <w:rFonts w:ascii="Times New Roman" w:hAnsi="Times New Roman" w:cs="Times New Roman"/>
          <w:sz w:val="24"/>
          <w:szCs w:val="24"/>
        </w:rPr>
        <w:t xml:space="preserve"> 8.4  настоящего Положения</w:t>
      </w:r>
      <w:proofErr w:type="gramStart"/>
      <w:r w:rsidRPr="00FB7C1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818E6" w:rsidRPr="00FB7C1A" w:rsidRDefault="009818E6" w:rsidP="00513BF0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1A">
        <w:rPr>
          <w:rFonts w:ascii="Times New Roman" w:hAnsi="Times New Roman" w:cs="Times New Roman"/>
          <w:sz w:val="24"/>
          <w:szCs w:val="24"/>
        </w:rPr>
        <w:t>1.10. Приложения № 1, 2, 3, 4, 4-1  к Примерному положению  изложить в новой редакции</w:t>
      </w:r>
      <w:r w:rsidR="00513BF0">
        <w:rPr>
          <w:rFonts w:ascii="Times New Roman" w:hAnsi="Times New Roman" w:cs="Times New Roman"/>
          <w:sz w:val="24"/>
          <w:szCs w:val="24"/>
        </w:rPr>
        <w:t>,</w:t>
      </w:r>
      <w:r w:rsidRPr="00FB7C1A">
        <w:rPr>
          <w:rFonts w:ascii="Times New Roman" w:hAnsi="Times New Roman" w:cs="Times New Roman"/>
          <w:sz w:val="24"/>
          <w:szCs w:val="24"/>
        </w:rPr>
        <w:t xml:space="preserve">  согласно приложению к настоящему решению.</w:t>
      </w:r>
    </w:p>
    <w:p w:rsidR="009818E6" w:rsidRPr="00FB7C1A" w:rsidRDefault="009818E6" w:rsidP="00513BF0">
      <w:pPr>
        <w:tabs>
          <w:tab w:val="left" w:pos="-426"/>
          <w:tab w:val="left" w:pos="-284"/>
        </w:tabs>
        <w:ind w:right="-143" w:firstLine="709"/>
        <w:jc w:val="both"/>
        <w:rPr>
          <w:szCs w:val="24"/>
        </w:rPr>
      </w:pPr>
      <w:r w:rsidRPr="00FB7C1A">
        <w:rPr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818E6" w:rsidRPr="00FB7C1A" w:rsidRDefault="009818E6" w:rsidP="00513BF0">
      <w:pPr>
        <w:tabs>
          <w:tab w:val="left" w:pos="-426"/>
          <w:tab w:val="left" w:pos="-284"/>
        </w:tabs>
        <w:ind w:right="-143" w:firstLine="709"/>
        <w:jc w:val="both"/>
        <w:rPr>
          <w:szCs w:val="24"/>
        </w:rPr>
      </w:pPr>
      <w:r w:rsidRPr="00FB7C1A">
        <w:rPr>
          <w:szCs w:val="24"/>
        </w:rPr>
        <w:lastRenderedPageBreak/>
        <w:t>3.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01.01.2020 года</w:t>
      </w:r>
      <w:r w:rsidR="006C66C4" w:rsidRPr="00FB7C1A">
        <w:rPr>
          <w:szCs w:val="24"/>
        </w:rPr>
        <w:t>.</w:t>
      </w:r>
    </w:p>
    <w:p w:rsidR="009818E6" w:rsidRPr="00FB7C1A" w:rsidRDefault="009818E6" w:rsidP="00513BF0">
      <w:pPr>
        <w:tabs>
          <w:tab w:val="left" w:pos="-360"/>
        </w:tabs>
        <w:ind w:right="-143" w:firstLine="709"/>
        <w:jc w:val="both"/>
        <w:rPr>
          <w:rFonts w:eastAsia="Calibri"/>
          <w:bCs/>
          <w:szCs w:val="24"/>
        </w:rPr>
      </w:pPr>
      <w:r w:rsidRPr="00FB7C1A">
        <w:rPr>
          <w:szCs w:val="24"/>
        </w:rPr>
        <w:t xml:space="preserve">4. </w:t>
      </w:r>
      <w:proofErr w:type="gramStart"/>
      <w:r w:rsidRPr="00FB7C1A">
        <w:rPr>
          <w:szCs w:val="24"/>
        </w:rPr>
        <w:t>Контроль за</w:t>
      </w:r>
      <w:proofErr w:type="gramEnd"/>
      <w:r w:rsidRPr="00FB7C1A">
        <w:rPr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Pr="00FB7C1A">
        <w:rPr>
          <w:rFonts w:eastAsia="Calibri"/>
          <w:bCs/>
          <w:szCs w:val="24"/>
        </w:rPr>
        <w:t>по развитию социальной сферы (Н.Н. Таирова).</w:t>
      </w:r>
    </w:p>
    <w:p w:rsidR="009818E6" w:rsidRPr="00FB7C1A" w:rsidRDefault="009818E6" w:rsidP="006C66C4">
      <w:pPr>
        <w:tabs>
          <w:tab w:val="left" w:pos="-360"/>
        </w:tabs>
        <w:ind w:right="-143"/>
        <w:jc w:val="both"/>
        <w:rPr>
          <w:rFonts w:eastAsia="Calibri"/>
          <w:bCs/>
          <w:szCs w:val="24"/>
        </w:rPr>
      </w:pPr>
    </w:p>
    <w:p w:rsidR="006C66C4" w:rsidRPr="00FB7C1A" w:rsidRDefault="006C66C4" w:rsidP="006C66C4">
      <w:pPr>
        <w:tabs>
          <w:tab w:val="left" w:pos="-360"/>
        </w:tabs>
        <w:ind w:right="-143"/>
        <w:jc w:val="both"/>
        <w:rPr>
          <w:rFonts w:eastAsia="Calibri"/>
          <w:bCs/>
          <w:szCs w:val="24"/>
        </w:rPr>
      </w:pPr>
    </w:p>
    <w:p w:rsidR="00351820" w:rsidRPr="00FB7C1A" w:rsidRDefault="00351820" w:rsidP="006C66C4">
      <w:pPr>
        <w:ind w:right="-143"/>
        <w:rPr>
          <w:b/>
          <w:szCs w:val="24"/>
        </w:rPr>
      </w:pPr>
      <w:r w:rsidRPr="00FB7C1A">
        <w:rPr>
          <w:b/>
          <w:szCs w:val="24"/>
        </w:rPr>
        <w:t>Председатель Совета народных депутатов</w:t>
      </w:r>
    </w:p>
    <w:p w:rsidR="00351820" w:rsidRPr="00FB7C1A" w:rsidRDefault="00351820" w:rsidP="006C66C4">
      <w:pPr>
        <w:ind w:right="-143"/>
        <w:rPr>
          <w:b/>
          <w:szCs w:val="24"/>
        </w:rPr>
      </w:pPr>
      <w:r w:rsidRPr="00FB7C1A">
        <w:rPr>
          <w:b/>
          <w:szCs w:val="24"/>
        </w:rPr>
        <w:t xml:space="preserve">Мысковского городского округа                                                   </w:t>
      </w:r>
      <w:r w:rsidR="00300603" w:rsidRPr="00FB7C1A">
        <w:rPr>
          <w:b/>
          <w:szCs w:val="24"/>
        </w:rPr>
        <w:t xml:space="preserve">   </w:t>
      </w:r>
      <w:r w:rsidR="00513BF0">
        <w:rPr>
          <w:b/>
          <w:szCs w:val="24"/>
        </w:rPr>
        <w:t xml:space="preserve">   </w:t>
      </w:r>
      <w:r w:rsidR="00300603" w:rsidRPr="00FB7C1A">
        <w:rPr>
          <w:b/>
          <w:szCs w:val="24"/>
        </w:rPr>
        <w:t xml:space="preserve">         А.М. Кульчицкий</w:t>
      </w:r>
    </w:p>
    <w:p w:rsidR="00351820" w:rsidRPr="00FB7C1A" w:rsidRDefault="00351820" w:rsidP="006C66C4">
      <w:pPr>
        <w:ind w:right="-143"/>
        <w:rPr>
          <w:szCs w:val="24"/>
        </w:rPr>
      </w:pPr>
    </w:p>
    <w:p w:rsidR="006C7C34" w:rsidRPr="00FB7C1A" w:rsidRDefault="006C7C34" w:rsidP="006C66C4">
      <w:pPr>
        <w:ind w:right="-143"/>
        <w:rPr>
          <w:szCs w:val="24"/>
        </w:rPr>
      </w:pPr>
    </w:p>
    <w:p w:rsidR="006266CD" w:rsidRPr="00FB7C1A" w:rsidRDefault="00300603" w:rsidP="006C66C4">
      <w:pPr>
        <w:widowControl w:val="0"/>
        <w:suppressAutoHyphens/>
        <w:overflowPunct w:val="0"/>
        <w:autoSpaceDE w:val="0"/>
        <w:autoSpaceDN w:val="0"/>
        <w:adjustRightInd w:val="0"/>
        <w:ind w:right="-143"/>
        <w:textAlignment w:val="baseline"/>
        <w:rPr>
          <w:b/>
          <w:szCs w:val="24"/>
        </w:rPr>
      </w:pPr>
      <w:r w:rsidRPr="00FB7C1A">
        <w:rPr>
          <w:b/>
          <w:szCs w:val="24"/>
        </w:rPr>
        <w:t>Г</w:t>
      </w:r>
      <w:r w:rsidR="00351820" w:rsidRPr="00FB7C1A">
        <w:rPr>
          <w:b/>
          <w:szCs w:val="24"/>
        </w:rPr>
        <w:t>лав</w:t>
      </w:r>
      <w:r w:rsidRPr="00FB7C1A">
        <w:rPr>
          <w:b/>
          <w:szCs w:val="24"/>
        </w:rPr>
        <w:t>а</w:t>
      </w:r>
      <w:r w:rsidR="00351820" w:rsidRPr="00FB7C1A">
        <w:rPr>
          <w:b/>
          <w:szCs w:val="24"/>
        </w:rPr>
        <w:t xml:space="preserve"> Мысковского городского округа                                                 </w:t>
      </w:r>
      <w:r w:rsidRPr="00FB7C1A">
        <w:rPr>
          <w:b/>
          <w:szCs w:val="24"/>
        </w:rPr>
        <w:t xml:space="preserve">   </w:t>
      </w:r>
      <w:r w:rsidR="00513BF0">
        <w:rPr>
          <w:b/>
          <w:szCs w:val="24"/>
        </w:rPr>
        <w:t xml:space="preserve">  </w:t>
      </w:r>
      <w:r w:rsidRPr="00FB7C1A">
        <w:rPr>
          <w:b/>
          <w:szCs w:val="24"/>
        </w:rPr>
        <w:t xml:space="preserve"> </w:t>
      </w:r>
      <w:r w:rsidR="006C7C34" w:rsidRPr="00FB7C1A">
        <w:rPr>
          <w:b/>
          <w:szCs w:val="24"/>
        </w:rPr>
        <w:t xml:space="preserve">  </w:t>
      </w:r>
      <w:r w:rsidRPr="00FB7C1A">
        <w:rPr>
          <w:b/>
          <w:szCs w:val="24"/>
        </w:rPr>
        <w:t xml:space="preserve">   </w:t>
      </w:r>
      <w:r w:rsidR="00351820" w:rsidRPr="00FB7C1A">
        <w:rPr>
          <w:b/>
          <w:szCs w:val="24"/>
        </w:rPr>
        <w:t xml:space="preserve">Е.В. </w:t>
      </w:r>
      <w:r w:rsidR="00D371C9" w:rsidRPr="00FB7C1A">
        <w:rPr>
          <w:b/>
          <w:szCs w:val="24"/>
        </w:rPr>
        <w:t>Тимофеев</w:t>
      </w:r>
    </w:p>
    <w:p w:rsidR="006266CD" w:rsidRPr="00FB7C1A" w:rsidRDefault="006266CD" w:rsidP="006C66C4">
      <w:pPr>
        <w:tabs>
          <w:tab w:val="left" w:pos="7350"/>
        </w:tabs>
        <w:ind w:right="-143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FB7C1A" w:rsidRDefault="00FB7C1A" w:rsidP="00DE1951">
      <w:pPr>
        <w:jc w:val="right"/>
        <w:rPr>
          <w:b/>
          <w:szCs w:val="24"/>
        </w:rPr>
      </w:pPr>
    </w:p>
    <w:p w:rsidR="00DE1951" w:rsidRPr="006C7C34" w:rsidRDefault="00351820" w:rsidP="00DE1951">
      <w:pPr>
        <w:jc w:val="right"/>
        <w:rPr>
          <w:b/>
          <w:szCs w:val="24"/>
        </w:rPr>
      </w:pPr>
      <w:r w:rsidRPr="006C7C34">
        <w:rPr>
          <w:b/>
          <w:szCs w:val="24"/>
        </w:rPr>
        <w:lastRenderedPageBreak/>
        <w:t xml:space="preserve">Приложение </w:t>
      </w:r>
    </w:p>
    <w:p w:rsidR="00351820" w:rsidRPr="006C7C34" w:rsidRDefault="00351820" w:rsidP="00DE1951">
      <w:pPr>
        <w:jc w:val="right"/>
        <w:rPr>
          <w:b/>
          <w:szCs w:val="24"/>
        </w:rPr>
      </w:pPr>
      <w:r w:rsidRPr="006C7C34">
        <w:rPr>
          <w:b/>
          <w:szCs w:val="24"/>
        </w:rPr>
        <w:t>к решению Совета народных депутатов</w:t>
      </w:r>
    </w:p>
    <w:p w:rsidR="00351820" w:rsidRPr="006C7C34" w:rsidRDefault="00351820" w:rsidP="003518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C34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351820" w:rsidRPr="006C7C34" w:rsidRDefault="00351820" w:rsidP="003518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C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7C34">
        <w:rPr>
          <w:rFonts w:ascii="Times New Roman" w:hAnsi="Times New Roman" w:cs="Times New Roman"/>
          <w:b/>
          <w:sz w:val="24"/>
          <w:szCs w:val="24"/>
        </w:rPr>
        <w:t>18</w:t>
      </w:r>
      <w:r w:rsidR="00C56DAD">
        <w:rPr>
          <w:rFonts w:ascii="Times New Roman" w:hAnsi="Times New Roman" w:cs="Times New Roman"/>
          <w:b/>
          <w:sz w:val="24"/>
          <w:szCs w:val="24"/>
        </w:rPr>
        <w:t>.</w:t>
      </w:r>
      <w:r w:rsidR="00E45AC9" w:rsidRPr="006C7C34">
        <w:rPr>
          <w:rFonts w:ascii="Times New Roman" w:hAnsi="Times New Roman" w:cs="Times New Roman"/>
          <w:b/>
          <w:sz w:val="24"/>
          <w:szCs w:val="24"/>
        </w:rPr>
        <w:t>03.2020</w:t>
      </w:r>
      <w:r w:rsidRPr="006C7C3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bookmarkStart w:id="6" w:name="P39"/>
      <w:bookmarkEnd w:id="6"/>
      <w:r w:rsidR="006C7C34">
        <w:rPr>
          <w:rFonts w:ascii="Times New Roman" w:hAnsi="Times New Roman" w:cs="Times New Roman"/>
          <w:b/>
          <w:sz w:val="24"/>
          <w:szCs w:val="24"/>
        </w:rPr>
        <w:t>15</w:t>
      </w:r>
      <w:r w:rsidRPr="006C7C34">
        <w:rPr>
          <w:rFonts w:ascii="Times New Roman" w:hAnsi="Times New Roman" w:cs="Times New Roman"/>
          <w:b/>
          <w:sz w:val="24"/>
          <w:szCs w:val="24"/>
        </w:rPr>
        <w:t>-н</w:t>
      </w:r>
    </w:p>
    <w:p w:rsidR="00351820" w:rsidRDefault="00351820" w:rsidP="00DE17F9">
      <w:pPr>
        <w:pStyle w:val="ConsPlusNormal"/>
        <w:jc w:val="right"/>
        <w:outlineLvl w:val="1"/>
      </w:pPr>
    </w:p>
    <w:p w:rsidR="00E45AC9" w:rsidRPr="00AA04D9" w:rsidRDefault="00EA4466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«</w:t>
      </w:r>
      <w:r w:rsidR="00C56DAD" w:rsidRPr="00AA04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5AC9" w:rsidRPr="00AA04D9">
        <w:rPr>
          <w:rFonts w:ascii="Times New Roman" w:hAnsi="Times New Roman" w:cs="Times New Roman"/>
          <w:sz w:val="24"/>
          <w:szCs w:val="24"/>
        </w:rPr>
        <w:t>1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E45AC9" w:rsidRPr="00AA04D9" w:rsidRDefault="00FB7C1A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AC9" w:rsidRPr="00AA04D9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E45AC9" w:rsidRPr="00AA04D9" w:rsidRDefault="00FB7C1A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DAD" w:rsidRPr="00AA04D9" w:rsidRDefault="00C56DAD" w:rsidP="00E45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C1A" w:rsidRDefault="00FB7C1A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1074"/>
      <w:bookmarkEnd w:id="7"/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ОКЛАДОВ (ДОЛЖНОСТНЫХ ОКЛАДОВ), СТАВОК ЗАРАБОТНОЙ ПЛАТЫ,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КВАЛИФИКАЦИОННЫЕ ГРУППЫ ДОЛЖНОСТЕЙ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РУКОВОДИТЕЛЕЙ, СПЕЦИАЛИСТОВ УЧРЕЖДЕНИЙ КУЛЬТУРЫ,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04D9">
        <w:rPr>
          <w:rFonts w:ascii="Times New Roman" w:hAnsi="Times New Roman" w:cs="Times New Roman"/>
          <w:b w:val="0"/>
          <w:sz w:val="24"/>
          <w:szCs w:val="24"/>
        </w:rPr>
        <w:t>ПОДВЕДОМСТВЕННЫХ</w:t>
      </w:r>
      <w:proofErr w:type="gramEnd"/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КАЗЕННОМУ УЧРЕЖДЕНИЮ</w:t>
      </w:r>
    </w:p>
    <w:p w:rsidR="00E45AC9" w:rsidRPr="00AA04D9" w:rsidRDefault="006C66C4" w:rsidP="00E45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45AC9" w:rsidRPr="00AA04D9">
        <w:rPr>
          <w:rFonts w:ascii="Times New Roman" w:hAnsi="Times New Roman" w:cs="Times New Roman"/>
          <w:b w:val="0"/>
          <w:sz w:val="24"/>
          <w:szCs w:val="24"/>
        </w:rPr>
        <w:t>УПРАВЛЕНИЕ КУЛЬТУРЫ, СПОРТА, МОЛОДЕЖНОЙ И НАЦИОНАЛЬНОЙ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ПОЛИТИКИ МЫСКОВСКОГО ГОРОДСКОГО ОКРУГА</w:t>
      </w:r>
      <w:r w:rsidR="006C66C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5AC9" w:rsidRPr="00AA04D9" w:rsidRDefault="00E45AC9" w:rsidP="00E45AC9">
      <w:pPr>
        <w:spacing w:after="1"/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167"/>
        <w:gridCol w:w="1559"/>
        <w:gridCol w:w="1560"/>
        <w:gridCol w:w="1580"/>
      </w:tblGrid>
      <w:tr w:rsidR="00E45AC9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C56DA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№</w:t>
            </w:r>
            <w:r w:rsidR="00E45AC9" w:rsidRPr="00AA0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5AC9" w:rsidRPr="00AA04D9">
              <w:rPr>
                <w:rFonts w:ascii="Times New Roman" w:hAnsi="Times New Roman" w:cs="Times New Roman"/>
              </w:rPr>
              <w:t>п</w:t>
            </w:r>
            <w:proofErr w:type="gramEnd"/>
            <w:r w:rsidR="00E45AC9" w:rsidRPr="00AA04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по профессиональной квалификационной группе, рублей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(должностной оклад), ставка, рублей</w:t>
            </w:r>
          </w:p>
        </w:tc>
      </w:tr>
      <w:tr w:rsidR="00E45AC9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первого уровня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406A8A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билетными кассами - 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1,542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406A8A" w:rsidRPr="00AA04D9">
              <w:rPr>
                <w:rFonts w:ascii="Times New Roman" w:hAnsi="Times New Roman" w:cs="Times New Roman"/>
              </w:rPr>
              <w:t>410</w:t>
            </w:r>
          </w:p>
        </w:tc>
      </w:tr>
      <w:tr w:rsidR="00E45AC9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аккомпаниатор II категории - среднее профессиональное образование без предъявления требований к стажу работы;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1,542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406A8A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4410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1,869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406A8A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костюмерной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1,869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E2018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культорганизатор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1,542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9A1B1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4410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культорганизатор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1,869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9A1B1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организатор экскурсий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9D23F3" w:rsidP="009A1B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5AC9" w:rsidRPr="00AA04D9">
              <w:rPr>
                <w:rFonts w:ascii="Times New Roman" w:hAnsi="Times New Roman" w:cs="Times New Roman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1,542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9A1B1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4410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9D23F3" w:rsidP="009A1B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5AC9" w:rsidRPr="00AA04D9">
              <w:rPr>
                <w:rFonts w:ascii="Times New Roman" w:hAnsi="Times New Roman" w:cs="Times New Roma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1,869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9A1B1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1,542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9A1B17" w:rsidRPr="00AA04D9">
              <w:rPr>
                <w:rFonts w:ascii="Times New Roman" w:hAnsi="Times New Roman" w:cs="Times New Roman"/>
              </w:rPr>
              <w:t>410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1,696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9A1B17" w:rsidRPr="00AA04D9">
              <w:rPr>
                <w:rFonts w:ascii="Times New Roman" w:hAnsi="Times New Roman" w:cs="Times New Roman"/>
              </w:rPr>
              <w:t>851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1,869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9A1B17" w:rsidRPr="00AA04D9">
              <w:rPr>
                <w:rFonts w:ascii="Times New Roman" w:hAnsi="Times New Roman" w:cs="Times New Roman"/>
              </w:rPr>
              <w:t>345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контролер билетный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1,390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9A1B17" w:rsidRPr="00AA04D9">
              <w:rPr>
                <w:rFonts w:ascii="Times New Roman" w:hAnsi="Times New Roman" w:cs="Times New Roman"/>
              </w:rPr>
              <w:t>975</w:t>
            </w:r>
          </w:p>
        </w:tc>
      </w:tr>
      <w:tr w:rsidR="00E45AC9" w:rsidRPr="00AA04D9" w:rsidTr="009D23F3">
        <w:trPr>
          <w:trHeight w:val="453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9A1B1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9D23F3">
        <w:trPr>
          <w:trHeight w:val="309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9A1B17" w:rsidRPr="00AA04D9">
              <w:rPr>
                <w:rFonts w:ascii="Times New Roman" w:hAnsi="Times New Roman" w:cs="Times New Roman"/>
              </w:rPr>
              <w:t>852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аккомпаниатор-концертмейстер I категории - высшее профессиональное образование и стаж работы по профилю не менее 5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2,186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9A1B17" w:rsidRPr="00AA04D9">
              <w:rPr>
                <w:rFonts w:ascii="Times New Roman" w:hAnsi="Times New Roman" w:cs="Times New Roman"/>
              </w:rPr>
              <w:t>455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аккомпаниатор-концертмейстер высшей категории - высшее профессиональное образование и стаж работы по профилю не менее 10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2,818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</w:t>
            </w:r>
            <w:r w:rsidR="009A1B17" w:rsidRPr="00AA04D9">
              <w:rPr>
                <w:rFonts w:ascii="Times New Roman" w:hAnsi="Times New Roman" w:cs="Times New Roman"/>
              </w:rPr>
              <w:t>322</w:t>
            </w:r>
          </w:p>
        </w:tc>
      </w:tr>
      <w:tr w:rsidR="00E45AC9" w:rsidRPr="00AA04D9" w:rsidTr="009D23F3">
        <w:trPr>
          <w:trHeight w:val="1190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аккомпаниатор-концертмейстер - ведущий мастер сцены - высшее профессиональное образование и стаж работы по профилю не менее 10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3,038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</w:t>
            </w:r>
            <w:r w:rsidR="009A1B17" w:rsidRPr="00AA04D9">
              <w:rPr>
                <w:rFonts w:ascii="Times New Roman" w:hAnsi="Times New Roman" w:cs="Times New Roman"/>
              </w:rPr>
              <w:t>971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экскурсовод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9A1B17" w:rsidRPr="00AA04D9">
              <w:rPr>
                <w:rFonts w:ascii="Times New Roman" w:hAnsi="Times New Roman" w:cs="Times New Roman"/>
              </w:rPr>
              <w:t>852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экскурсовод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9A1B17" w:rsidRPr="00AA04D9">
              <w:rPr>
                <w:rFonts w:ascii="Times New Roman" w:hAnsi="Times New Roman" w:cs="Times New Roman"/>
              </w:rPr>
              <w:t>345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экскурсовод I категории -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2,186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9A1B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9A1B17" w:rsidRPr="00AA04D9">
              <w:rPr>
                <w:rFonts w:ascii="Times New Roman" w:hAnsi="Times New Roman" w:cs="Times New Roman"/>
              </w:rPr>
              <w:t>455</w:t>
            </w:r>
          </w:p>
        </w:tc>
      </w:tr>
      <w:tr w:rsidR="00E45AC9" w:rsidRPr="00AA04D9" w:rsidTr="009D23F3">
        <w:trPr>
          <w:trHeight w:val="950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экскурсовод I категории - 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9A1B1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7084</w:t>
            </w:r>
          </w:p>
        </w:tc>
      </w:tr>
      <w:tr w:rsidR="00E45AC9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артист оркестра ансамблей песни и танца; артист эстрадного оркестра (ансамбля) - все артисты оркестра, </w:t>
            </w:r>
            <w:proofErr w:type="gramStart"/>
            <w:r w:rsidRPr="00AA04D9">
              <w:rPr>
                <w:rFonts w:ascii="Times New Roman" w:hAnsi="Times New Roman" w:cs="Times New Roman"/>
              </w:rPr>
              <w:t>кроме</w:t>
            </w:r>
            <w:proofErr w:type="gramEnd"/>
            <w:r w:rsidRPr="00AA04D9">
              <w:rPr>
                <w:rFonts w:ascii="Times New Roman" w:hAnsi="Times New Roman" w:cs="Times New Roman"/>
              </w:rPr>
              <w:t xml:space="preserve"> отнесенных к </w:t>
            </w:r>
            <w:hyperlink w:anchor="P1316" w:history="1">
              <w:r w:rsidRPr="00AA04D9">
                <w:rPr>
                  <w:rFonts w:ascii="Times New Roman" w:hAnsi="Times New Roman" w:cs="Times New Roman"/>
                </w:rPr>
                <w:t>третьему</w:t>
              </w:r>
            </w:hyperlink>
            <w:r w:rsidRPr="00AA04D9">
              <w:rPr>
                <w:rFonts w:ascii="Times New Roman" w:hAnsi="Times New Roman" w:cs="Times New Roman"/>
              </w:rPr>
              <w:t xml:space="preserve"> - </w:t>
            </w:r>
            <w:hyperlink w:anchor="P1368" w:history="1">
              <w:r w:rsidRPr="00AA04D9">
                <w:rPr>
                  <w:rFonts w:ascii="Times New Roman" w:hAnsi="Times New Roman" w:cs="Times New Roman"/>
                </w:rPr>
                <w:t>четвертому квалификационным уровням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артист II категории в эстрадном оркестре (ансамбле)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3E6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3E6340" w:rsidRPr="00AA04D9">
              <w:rPr>
                <w:rFonts w:ascii="Times New Roman" w:hAnsi="Times New Roman" w:cs="Times New Roman"/>
              </w:rPr>
              <w:t>852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1,988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5871</w:t>
            </w: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артист II категории в ансамбле песни и танца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1,988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5871</w:t>
            </w:r>
          </w:p>
        </w:tc>
      </w:tr>
      <w:tr w:rsidR="00E45AC9" w:rsidRPr="00AA04D9" w:rsidTr="00C56DFB">
        <w:trPr>
          <w:trHeight w:val="1702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3E6340" w:rsidP="00834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</w:t>
            </w:r>
            <w:r w:rsidR="008342C3">
              <w:rPr>
                <w:rFonts w:ascii="Times New Roman" w:hAnsi="Times New Roman" w:cs="Times New Roman"/>
              </w:rPr>
              <w:t>4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администратор - кроме администраторов, отнесенных к </w:t>
            </w:r>
            <w:hyperlink w:anchor="P1316" w:history="1">
              <w:r w:rsidRPr="00AA04D9">
                <w:rPr>
                  <w:rFonts w:ascii="Times New Roman" w:hAnsi="Times New Roman" w:cs="Times New Roman"/>
                </w:rPr>
                <w:t>3 квалификационному уровню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других художественных коллективах и культурно-просветительных учреждениях;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E45AC9" w:rsidRPr="00AA04D9" w:rsidRDefault="00E45AC9" w:rsidP="003E6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3E6340" w:rsidRPr="00AA04D9">
              <w:rPr>
                <w:rFonts w:ascii="Times New Roman" w:hAnsi="Times New Roman" w:cs="Times New Roman"/>
              </w:rPr>
              <w:t>345</w:t>
            </w:r>
          </w:p>
        </w:tc>
      </w:tr>
      <w:tr w:rsidR="00E45AC9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музыкальных и танцевальных коллективах и крупнейших культурно-просветительных учреждениях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2,186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3E6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3E6340" w:rsidRPr="00AA04D9">
              <w:rPr>
                <w:rFonts w:ascii="Times New Roman" w:hAnsi="Times New Roman" w:cs="Times New Roman"/>
              </w:rPr>
              <w:t>455</w:t>
            </w:r>
          </w:p>
        </w:tc>
      </w:tr>
      <w:tr w:rsidR="003E6340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2904A7" w:rsidP="002904A7">
            <w:pPr>
              <w:rPr>
                <w:sz w:val="22"/>
                <w:szCs w:val="22"/>
              </w:rPr>
            </w:pPr>
            <w:r w:rsidRPr="00AA04D9">
              <w:rPr>
                <w:sz w:val="22"/>
                <w:szCs w:val="22"/>
              </w:rPr>
              <w:t>3.</w:t>
            </w:r>
          </w:p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3E6340" w:rsidRPr="00AA04D9" w:rsidRDefault="002904A7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а</w:t>
            </w:r>
            <w:r w:rsidR="003E6340" w:rsidRPr="00AA04D9">
              <w:rPr>
                <w:rFonts w:ascii="Times New Roman" w:hAnsi="Times New Roman" w:cs="Times New Roman"/>
                <w:szCs w:val="22"/>
              </w:rPr>
              <w:t xml:space="preserve">дминистратор цифрового показа - кроме администраторов цифрового показа, отнесенных </w:t>
            </w:r>
            <w:proofErr w:type="gramStart"/>
            <w:r w:rsidR="003E6340" w:rsidRPr="00AA04D9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="003E6340" w:rsidRPr="00AA04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E6340" w:rsidRPr="00AA04D9" w:rsidRDefault="003E6340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3 квалификационному уровню,</w:t>
            </w:r>
          </w:p>
          <w:p w:rsidR="003E6340" w:rsidRPr="00AA04D9" w:rsidRDefault="003E6340" w:rsidP="00EF6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в учреждениях, осуществляющих кинообслуживание и кинопоказ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EF6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EF6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9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EF6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9"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</w:tr>
      <w:tr w:rsidR="003E6340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2904A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3E6340" w:rsidRPr="00AA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340" w:rsidRPr="00AA04D9" w:rsidTr="009D23F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2904A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4852</w:t>
            </w:r>
          </w:p>
        </w:tc>
      </w:tr>
      <w:tr w:rsidR="003E6340" w:rsidRPr="00AA04D9" w:rsidTr="009D23F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библиотекарь II категории - высшее профессиональное образование без </w:t>
            </w:r>
            <w:r w:rsidRPr="00AA04D9">
              <w:rPr>
                <w:rFonts w:ascii="Times New Roman" w:hAnsi="Times New Roman" w:cs="Times New Roman"/>
              </w:rPr>
              <w:lastRenderedPageBreak/>
              <w:t>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290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2904A7" w:rsidRPr="00AA04D9">
              <w:rPr>
                <w:rFonts w:ascii="Times New Roman" w:hAnsi="Times New Roman" w:cs="Times New Roman"/>
              </w:rPr>
              <w:t>345</w:t>
            </w:r>
          </w:p>
        </w:tc>
      </w:tr>
      <w:tr w:rsidR="003E6340" w:rsidRPr="00AA04D9" w:rsidTr="009D23F3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библиотекарь I категории - 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2,186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290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2904A7" w:rsidRPr="00AA04D9">
              <w:rPr>
                <w:rFonts w:ascii="Times New Roman" w:hAnsi="Times New Roman" w:cs="Times New Roman"/>
              </w:rPr>
              <w:t>455</w:t>
            </w:r>
          </w:p>
        </w:tc>
      </w:tr>
      <w:tr w:rsidR="003E6340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B80062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3E6340" w:rsidRPr="00AA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библиограф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340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библиограф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E6340" w:rsidRPr="00AA04D9" w:rsidRDefault="003E6340" w:rsidP="00290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2904A7" w:rsidRPr="00AA04D9">
              <w:rPr>
                <w:rFonts w:ascii="Times New Roman" w:hAnsi="Times New Roman" w:cs="Times New Roman"/>
              </w:rPr>
              <w:t>852</w:t>
            </w:r>
          </w:p>
        </w:tc>
      </w:tr>
      <w:tr w:rsidR="003E6340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E6340" w:rsidRPr="00AA04D9" w:rsidRDefault="003E6340" w:rsidP="00290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2904A7" w:rsidRPr="00AA04D9">
              <w:rPr>
                <w:rFonts w:ascii="Times New Roman" w:hAnsi="Times New Roman" w:cs="Times New Roman"/>
              </w:rPr>
              <w:t>345</w:t>
            </w:r>
          </w:p>
        </w:tc>
      </w:tr>
      <w:tr w:rsidR="003E6340" w:rsidRPr="00AA04D9" w:rsidTr="00C56DFB">
        <w:trPr>
          <w:trHeight w:val="1185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библиограф I категории -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2,186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290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2904A7" w:rsidRPr="00AA04D9">
              <w:rPr>
                <w:rFonts w:ascii="Times New Roman" w:hAnsi="Times New Roman" w:cs="Times New Roman"/>
              </w:rPr>
              <w:t>455</w:t>
            </w:r>
          </w:p>
        </w:tc>
      </w:tr>
      <w:tr w:rsidR="003E6340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B80062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3E6340" w:rsidRPr="00AA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методист библиотеки, клубного учреждения, музея, кино и других аналогичных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340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E6340" w:rsidRPr="00AA04D9" w:rsidRDefault="003E6340" w:rsidP="00B80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B80062" w:rsidRPr="00AA04D9">
              <w:rPr>
                <w:rFonts w:ascii="Times New Roman" w:hAnsi="Times New Roman" w:cs="Times New Roman"/>
              </w:rPr>
              <w:t>852</w:t>
            </w:r>
          </w:p>
        </w:tc>
      </w:tr>
      <w:tr w:rsidR="003E6340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3E6340" w:rsidRPr="00AA04D9" w:rsidRDefault="003E6340" w:rsidP="00B80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B80062" w:rsidRPr="00AA04D9">
              <w:rPr>
                <w:rFonts w:ascii="Times New Roman" w:hAnsi="Times New Roman" w:cs="Times New Roman"/>
              </w:rPr>
              <w:t>345</w:t>
            </w:r>
          </w:p>
        </w:tc>
      </w:tr>
      <w:tr w:rsidR="003E6340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методист I категории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2,186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3E6340" w:rsidRPr="00AA04D9" w:rsidRDefault="003E6340" w:rsidP="00B80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</w:t>
            </w:r>
            <w:r w:rsidR="00B80062" w:rsidRPr="00AA04D9">
              <w:rPr>
                <w:rFonts w:ascii="Times New Roman" w:hAnsi="Times New Roman" w:cs="Times New Roman"/>
              </w:rPr>
              <w:t>455</w:t>
            </w:r>
          </w:p>
        </w:tc>
      </w:tr>
      <w:tr w:rsidR="003E6340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8" w:name="P1316"/>
            <w:bookmarkEnd w:id="8"/>
            <w:r w:rsidRPr="00AA04D9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E6340" w:rsidRPr="00AA04D9" w:rsidRDefault="003E6340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9D23F3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C56DAD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а</w:t>
            </w:r>
            <w:r w:rsidR="00465AE7" w:rsidRPr="00AA04D9">
              <w:rPr>
                <w:rFonts w:ascii="Times New Roman" w:hAnsi="Times New Roman" w:cs="Times New Roman"/>
                <w:szCs w:val="22"/>
              </w:rPr>
              <w:t xml:space="preserve">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7084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E7" w:rsidRPr="00AA04D9" w:rsidRDefault="00465AE7" w:rsidP="00EF6B86">
            <w:r w:rsidRPr="00AA04D9"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ведущий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2,390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7" w:rsidRPr="00AA04D9" w:rsidRDefault="00465AE7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7058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r w:rsidRPr="00AA04D9">
              <w:t>3.</w:t>
            </w:r>
          </w:p>
          <w:p w:rsidR="00465AE7" w:rsidRPr="00AA04D9" w:rsidRDefault="00465AE7" w:rsidP="00EF6B86"/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ведущий библиограф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9C41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2,390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7058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r w:rsidRPr="00AA04D9">
              <w:t>4.</w:t>
            </w:r>
          </w:p>
          <w:p w:rsidR="00465AE7" w:rsidRPr="00AA04D9" w:rsidRDefault="00465AE7" w:rsidP="00EF6B86"/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 по классу вокала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стаж работы по профилю не менее 3 лет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7084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стаж работы по профилю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2,818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8322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EF6B86">
            <w:r w:rsidRPr="00AA04D9">
              <w:t>5.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художник; художник-декоратор; художник по свету; художник-постановщик; художник-фотограф; художник-модельер театрального костюма;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1,988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9C4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5871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620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7380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художественное образование и стаж работы по профилю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3,038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620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8971</w:t>
            </w:r>
          </w:p>
        </w:tc>
      </w:tr>
      <w:tr w:rsidR="00465AE7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9" w:name="P1368"/>
            <w:bookmarkEnd w:id="9"/>
            <w:r w:rsidRPr="00AA04D9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ведущий методист библиотеки, клубного учреждения, музея и других аналогичных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ведущий методист -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7084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ведущий методист -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2,818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8322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главный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библиотекаря I категории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7058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2,701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7976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620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8948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главный библиограф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7058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2,701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620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7976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620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8948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других театрах и художественных коллективах;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465AE7" w:rsidP="009019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4852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музыкальных и танцевальных коллективах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1,988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5871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Кинооператор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1,988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5871</w:t>
            </w:r>
          </w:p>
        </w:tc>
      </w:tr>
      <w:tr w:rsidR="00465AE7" w:rsidRPr="00AA04D9" w:rsidTr="009D23F3">
        <w:trPr>
          <w:trHeight w:val="52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третьего уровня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3E0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3E0D54" w:rsidRPr="00AA04D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заведующий отделом музея, кроме </w:t>
            </w:r>
            <w:proofErr w:type="gramStart"/>
            <w:r w:rsidRPr="00AA04D9">
              <w:rPr>
                <w:rFonts w:ascii="Times New Roman" w:hAnsi="Times New Roman" w:cs="Times New Roman"/>
              </w:rPr>
              <w:t>отнесенных</w:t>
            </w:r>
            <w:proofErr w:type="gramEnd"/>
            <w:r w:rsidRPr="00AA04D9">
              <w:rPr>
                <w:rFonts w:ascii="Times New Roman" w:hAnsi="Times New Roman" w:cs="Times New Roman"/>
              </w:rPr>
              <w:t xml:space="preserve"> ко </w:t>
            </w:r>
            <w:hyperlink w:anchor="P1538" w:history="1">
              <w:r w:rsidRPr="00AA04D9">
                <w:rPr>
                  <w:rFonts w:ascii="Times New Roman" w:hAnsi="Times New Roman" w:cs="Times New Roman"/>
                </w:rPr>
                <w:t>второму квалификационному уровню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музеев, отнесенных к IV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музеев, отнесенных к III группе по оплате труда руководителей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9D23F3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заведующий отделом библиотеки, кроме </w:t>
            </w:r>
            <w:proofErr w:type="gramStart"/>
            <w:r w:rsidRPr="00AA04D9">
              <w:rPr>
                <w:rFonts w:ascii="Times New Roman" w:hAnsi="Times New Roman" w:cs="Times New Roman"/>
              </w:rPr>
              <w:t>отнесенных</w:t>
            </w:r>
            <w:proofErr w:type="gramEnd"/>
            <w:r w:rsidRPr="00AA04D9">
              <w:rPr>
                <w:rFonts w:ascii="Times New Roman" w:hAnsi="Times New Roman" w:cs="Times New Roman"/>
              </w:rPr>
              <w:t xml:space="preserve"> ко </w:t>
            </w:r>
            <w:hyperlink w:anchor="P1538" w:history="1">
              <w:r w:rsidRPr="00AA04D9">
                <w:rPr>
                  <w:rFonts w:ascii="Times New Roman" w:hAnsi="Times New Roman" w:cs="Times New Roman"/>
                </w:rPr>
                <w:t>второму квалификационному уровню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9D23F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библиотек, отнесенных к IV группе по оплате труда руководителей;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9D23F3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библиотек, отнесенных к III группе по оплате труда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автоклубом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режиссер (дирижер, хормейстер, балетмейстер)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6449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3E0D54" w:rsidP="003E0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5867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профессиональное образование и стаж работы по профилю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1,607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3E0D54" w:rsidP="003E0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5605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руководитель народного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5867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профессиональное образование и стаж работы по профилю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3E0D5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культурно-просветительных учреждениях, отнесенных к IV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культурно-просветительных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культурно-просветительных учреждениях, отнесенных ко 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культурно-просветительных учреждениях (центрах), отнесенных к I группе по оплате труда руководителей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8964</w:t>
            </w:r>
          </w:p>
        </w:tc>
      </w:tr>
      <w:tr w:rsidR="00465AE7" w:rsidRPr="00AA04D9" w:rsidTr="00C56DAD">
        <w:trPr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10" w:name="P1538"/>
            <w:bookmarkEnd w:id="10"/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A962D1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заведующий отделом дома (дворца) </w:t>
            </w:r>
            <w:r w:rsidRPr="00AA04D9">
              <w:rPr>
                <w:rFonts w:ascii="Times New Roman" w:hAnsi="Times New Roman" w:cs="Times New Roman"/>
              </w:rPr>
              <w:lastRenderedPageBreak/>
              <w:t>культуры и других аналогичных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6449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2,114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7374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2,292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7994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культурно-просветительских учреждений, отнесенных к I группе по оплате труда руководителей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филиалом библиотеки, музея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библиотеках (музеях), не отнесенных к группам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6449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библиотеках (музеях), отнесенных к IV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библиотеках (музеях), отнесенных к III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библиотеках (музеях), отнесенных ко II группе по оплате труда руководителей;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2,292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7994</w:t>
            </w:r>
          </w:p>
        </w:tc>
      </w:tr>
      <w:tr w:rsidR="00465AE7" w:rsidRPr="00AA04D9" w:rsidTr="00B6615F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других библиотеках</w:t>
            </w:r>
            <w:r w:rsidR="003E1284" w:rsidRPr="00AA04D9">
              <w:rPr>
                <w:rFonts w:ascii="Times New Roman" w:hAnsi="Times New Roman" w:cs="Times New Roman"/>
              </w:rPr>
              <w:t xml:space="preserve"> (музеях)</w:t>
            </w:r>
            <w:r w:rsidRPr="00AA04D9">
              <w:rPr>
                <w:rFonts w:ascii="Times New Roman" w:hAnsi="Times New Roman" w:cs="Times New Roman"/>
              </w:rPr>
              <w:t>, отнесенных к I группе по оплате труда руководителей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B6615F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отделом музея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B6615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музеев, отнесенных ко II группе по оплате труда;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95557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B6615F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музеев, отнесенных к I группе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3E1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</w:t>
            </w:r>
            <w:r w:rsidR="003E1284" w:rsidRPr="00AA04D9">
              <w:rPr>
                <w:rFonts w:ascii="Times New Roman" w:hAnsi="Times New Roman" w:cs="Times New Roman"/>
              </w:rPr>
              <w:t>964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отделом библиотеки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 отделе библиотек, отнесенных ко II - I группам по оплате труда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8F39F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не менее 2 лет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2B399B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6449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не менее 3 лет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 или ученая степень кандидата наук без предъявления требований к стажу;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2B399B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465AE7" w:rsidRPr="00AA04D9" w:rsidTr="00C56DA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не менее 5 лет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 или ученая степень кандидата наук без предъявления требований к стажу;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465AE7" w:rsidRPr="00AA04D9" w:rsidRDefault="002B399B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7670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/>
        </w:tc>
        <w:tc>
          <w:tcPr>
            <w:tcW w:w="4167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не менее 7 лет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 или ученая степень без предъявления требований к стажу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465AE7" w:rsidRPr="00AA04D9" w:rsidRDefault="002B399B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465AE7" w:rsidRPr="00AA04D9" w:rsidTr="00C56DAD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режиссер-постановщик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2,199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465AE7" w:rsidRPr="00AA04D9" w:rsidRDefault="00465AE7" w:rsidP="002B39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</w:t>
            </w:r>
            <w:r w:rsidR="002B399B" w:rsidRPr="00AA04D9">
              <w:rPr>
                <w:rFonts w:ascii="Times New Roman" w:hAnsi="Times New Roman" w:cs="Times New Roman"/>
              </w:rPr>
              <w:t>670</w:t>
            </w:r>
          </w:p>
        </w:tc>
      </w:tr>
    </w:tbl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615F" w:rsidRPr="00AA04D9" w:rsidRDefault="00B6615F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615F" w:rsidRPr="00AA04D9" w:rsidRDefault="00B6615F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615F" w:rsidRPr="00AA04D9" w:rsidRDefault="00B6615F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DFB" w:rsidRDefault="00C56DFB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2D1" w:rsidRDefault="00A962D1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2D1" w:rsidRDefault="00A962D1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2D1" w:rsidRDefault="00A962D1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AC9" w:rsidRPr="00AA04D9" w:rsidRDefault="00B6615F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5AC9" w:rsidRPr="00AA04D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E45AC9" w:rsidRPr="00AA04D9" w:rsidRDefault="00C56DF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AC9" w:rsidRPr="00AA04D9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E45AC9" w:rsidRPr="00AA04D9" w:rsidRDefault="00C56DF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D64" w:rsidRPr="00AA04D9" w:rsidRDefault="00336D64" w:rsidP="00E45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P1665"/>
      <w:bookmarkEnd w:id="11"/>
      <w:r w:rsidRPr="00AA04D9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ДОЛЖНОСТНЫХ ОКЛАДОВ С УЧЕТОМ ПОВЫШАЮЩИХ КОЭФФИЦИЕНТОВ,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ПРОФЕССИОНАЛЬНЫЕ КВАЛИФИКАЦИОННЫЕ ГРУППЫ </w:t>
      </w:r>
      <w:proofErr w:type="gramStart"/>
      <w:r w:rsidRPr="00AA04D9">
        <w:rPr>
          <w:rFonts w:ascii="Times New Roman" w:hAnsi="Times New Roman" w:cs="Times New Roman"/>
          <w:b w:val="0"/>
          <w:sz w:val="24"/>
          <w:szCs w:val="24"/>
        </w:rPr>
        <w:t>ОБЩЕОТРАСЛЕВЫХ</w:t>
      </w:r>
      <w:proofErr w:type="gramEnd"/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ДОЛЖНОСТЕЙ РУКОВОДИТЕЛЕЙ, СПЕЦИАЛИСТОВ УЧРЕЖДЕНИЙ КУЛЬТУРЫ</w:t>
      </w:r>
    </w:p>
    <w:p w:rsidR="00E45AC9" w:rsidRPr="00AA04D9" w:rsidRDefault="00E45AC9" w:rsidP="00B250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И ОБСЛУЖИВАЮЩИХ УЧРЕЖДЕНИЙ, </w:t>
      </w:r>
      <w:r w:rsidR="00B2506D" w:rsidRPr="00AA04D9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МУНИЦИПАЛЬНОМУ </w:t>
      </w:r>
      <w:r w:rsidRPr="00AA04D9">
        <w:rPr>
          <w:rFonts w:ascii="Times New Roman" w:hAnsi="Times New Roman" w:cs="Times New Roman"/>
          <w:b w:val="0"/>
          <w:sz w:val="24"/>
          <w:szCs w:val="24"/>
        </w:rPr>
        <w:t>КАЗЕННОМУ УЧРЕЖДЕНИ</w:t>
      </w:r>
      <w:r w:rsidR="00FB7C1A">
        <w:rPr>
          <w:rFonts w:ascii="Times New Roman" w:hAnsi="Times New Roman" w:cs="Times New Roman"/>
          <w:b w:val="0"/>
          <w:sz w:val="24"/>
          <w:szCs w:val="24"/>
        </w:rPr>
        <w:t>Ю «</w:t>
      </w:r>
      <w:r w:rsidR="00B2506D" w:rsidRPr="00AA04D9">
        <w:rPr>
          <w:rFonts w:ascii="Times New Roman" w:hAnsi="Times New Roman" w:cs="Times New Roman"/>
          <w:b w:val="0"/>
          <w:sz w:val="24"/>
          <w:szCs w:val="24"/>
        </w:rPr>
        <w:t xml:space="preserve">УПРАВЛЕНИЕ КУЛЬТУРЫ, СПОРТА, </w:t>
      </w: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МОЛОДЕЖНОЙ И НАЦИОНАЛЬНОЙ </w:t>
      </w:r>
      <w:r w:rsidR="00B2506D" w:rsidRPr="00AA04D9">
        <w:rPr>
          <w:rFonts w:ascii="Times New Roman" w:hAnsi="Times New Roman" w:cs="Times New Roman"/>
          <w:b w:val="0"/>
          <w:sz w:val="24"/>
          <w:szCs w:val="24"/>
        </w:rPr>
        <w:t xml:space="preserve">ПОЛИТИКИ МЫСКОВСКОГО ГОРОДСКОГО </w:t>
      </w:r>
      <w:r w:rsidR="00FB7C1A">
        <w:rPr>
          <w:rFonts w:ascii="Times New Roman" w:hAnsi="Times New Roman" w:cs="Times New Roman"/>
          <w:b w:val="0"/>
          <w:sz w:val="24"/>
          <w:szCs w:val="24"/>
        </w:rPr>
        <w:t>ОКРУГА»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4257"/>
        <w:gridCol w:w="1569"/>
        <w:gridCol w:w="1570"/>
        <w:gridCol w:w="1569"/>
      </w:tblGrid>
      <w:tr w:rsidR="00E45AC9" w:rsidRPr="00AA04D9" w:rsidTr="00B2506D">
        <w:trPr>
          <w:jc w:val="center"/>
        </w:trPr>
        <w:tc>
          <w:tcPr>
            <w:tcW w:w="510" w:type="dxa"/>
          </w:tcPr>
          <w:p w:rsidR="00E45AC9" w:rsidRPr="00AA04D9" w:rsidRDefault="00336D64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№</w:t>
            </w:r>
            <w:r w:rsidR="00E45AC9" w:rsidRPr="00AA0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5AC9" w:rsidRPr="00AA04D9">
              <w:rPr>
                <w:rFonts w:ascii="Times New Roman" w:hAnsi="Times New Roman" w:cs="Times New Roman"/>
              </w:rPr>
              <w:t>п</w:t>
            </w:r>
            <w:proofErr w:type="gramEnd"/>
            <w:r w:rsidR="00E45AC9" w:rsidRPr="00AA04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по профессиональной квалификационной группе, рублей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(должностной оклад), ставка, рублей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первого уровня</w:t>
            </w:r>
          </w:p>
        </w:tc>
        <w:tc>
          <w:tcPr>
            <w:tcW w:w="1559" w:type="dxa"/>
          </w:tcPr>
          <w:p w:rsidR="00E45AC9" w:rsidRPr="00AA04D9" w:rsidRDefault="00FC6F2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дежурный бюро пропусков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C6F2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3432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3432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при выполнении должностных обязанностей кассира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3432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при выполнении должностных обязанностей старшего кассира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3589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второго уровня</w:t>
            </w:r>
          </w:p>
        </w:tc>
        <w:tc>
          <w:tcPr>
            <w:tcW w:w="1559" w:type="dxa"/>
          </w:tcPr>
          <w:p w:rsidR="00E45AC9" w:rsidRPr="00AA04D9" w:rsidRDefault="008342C3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художник - 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1,493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4409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3588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1,988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2654C6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5871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художник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 ведущий художник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2,399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7084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третьего уровня</w:t>
            </w:r>
          </w:p>
        </w:tc>
        <w:tc>
          <w:tcPr>
            <w:tcW w:w="1559" w:type="dxa"/>
          </w:tcPr>
          <w:p w:rsidR="00E45AC9" w:rsidRPr="00AA04D9" w:rsidRDefault="008342C3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4405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4405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4405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инженер-программист (программист)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1,390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4848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04D9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AA04D9">
              <w:rPr>
                <w:rFonts w:ascii="Times New Roman" w:hAnsi="Times New Roman" w:cs="Times New Roman"/>
              </w:rPr>
              <w:t xml:space="preserve"> (электроник)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1,390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4848</w:t>
            </w:r>
          </w:p>
        </w:tc>
      </w:tr>
      <w:tr w:rsidR="00E45AC9" w:rsidRPr="00AA04D9" w:rsidTr="00B2506D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Менеджер, менеджер по персоналу, менеджер по рекламе, менеджер по связям с общественностью 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4405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Специалист (специалист по кадрам)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vMerge/>
            <w:tcBorders>
              <w:bottom w:val="nil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F4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F4328D" w:rsidRPr="00AA04D9">
              <w:rPr>
                <w:rFonts w:ascii="Times New Roman" w:hAnsi="Times New Roman" w:cs="Times New Roman"/>
              </w:rPr>
              <w:t>405</w:t>
            </w:r>
          </w:p>
        </w:tc>
      </w:tr>
      <w:tr w:rsidR="00E45AC9" w:rsidRPr="00AA04D9" w:rsidTr="00B2506D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vMerge/>
            <w:tcBorders>
              <w:bottom w:val="nil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1,390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4848</w:t>
            </w:r>
          </w:p>
        </w:tc>
      </w:tr>
      <w:tr w:rsidR="00E45AC9" w:rsidRPr="00AA04D9" w:rsidTr="00B2506D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vMerge/>
            <w:tcBorders>
              <w:bottom w:val="nil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5AC9" w:rsidRPr="00AA04D9" w:rsidRDefault="00F4328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5340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документовед II категории - высшее профессиональное образование и стаж работы в должности </w:t>
            </w:r>
            <w:proofErr w:type="spellStart"/>
            <w:r w:rsidRPr="00AA04D9">
              <w:rPr>
                <w:rFonts w:ascii="Times New Roman" w:hAnsi="Times New Roman" w:cs="Times New Roman"/>
              </w:rPr>
              <w:t>документоведа</w:t>
            </w:r>
            <w:proofErr w:type="spellEnd"/>
            <w:r w:rsidRPr="00AA04D9">
              <w:rPr>
                <w:rFonts w:ascii="Times New Roman" w:hAnsi="Times New Roman" w:cs="Times New Roman"/>
              </w:rPr>
              <w:t xml:space="preserve">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197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197D0F" w:rsidRPr="00AA04D9">
              <w:rPr>
                <w:rFonts w:ascii="Times New Roman" w:hAnsi="Times New Roman" w:cs="Times New Roman"/>
              </w:rPr>
              <w:t>340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197D0F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5340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специалист по охране труда II категории - высшее профессиональное образование и стаж работы в должности инженера по охране труда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197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197D0F" w:rsidRPr="00AA04D9">
              <w:rPr>
                <w:rFonts w:ascii="Times New Roman" w:hAnsi="Times New Roman" w:cs="Times New Roman"/>
              </w:rPr>
              <w:t>340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инженер-программист (программист)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197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197D0F" w:rsidRPr="00AA04D9">
              <w:rPr>
                <w:rFonts w:ascii="Times New Roman" w:hAnsi="Times New Roman" w:cs="Times New Roman"/>
              </w:rPr>
              <w:t>867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04D9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197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197D0F" w:rsidRPr="00AA04D9">
              <w:rPr>
                <w:rFonts w:ascii="Times New Roman" w:hAnsi="Times New Roman" w:cs="Times New Roman"/>
              </w:rPr>
              <w:t>867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документовед I категории - высшее профессиональное образование и стаж работы в должности </w:t>
            </w:r>
            <w:proofErr w:type="spellStart"/>
            <w:r w:rsidRPr="00AA04D9">
              <w:rPr>
                <w:rFonts w:ascii="Times New Roman" w:hAnsi="Times New Roman" w:cs="Times New Roman"/>
              </w:rPr>
              <w:t>документоведа</w:t>
            </w:r>
            <w:proofErr w:type="spellEnd"/>
            <w:r w:rsidRPr="00AA04D9">
              <w:rPr>
                <w:rFonts w:ascii="Times New Roman" w:hAnsi="Times New Roman" w:cs="Times New Roman"/>
              </w:rPr>
              <w:t xml:space="preserve"> II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651C6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5867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651C60" w:rsidP="00651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5867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специалист по охране труда I категории - высшее профессиональное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651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</w:t>
            </w:r>
            <w:r w:rsidR="00651C60" w:rsidRPr="00AA04D9">
              <w:rPr>
                <w:rFonts w:ascii="Times New Roman" w:hAnsi="Times New Roman" w:cs="Times New Roman"/>
              </w:rPr>
              <w:t>867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инженер-программист (программист)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A962D1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программист I категории - 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651C6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E45AC9" w:rsidRPr="00AA04D9" w:rsidTr="00A962D1">
        <w:trPr>
          <w:jc w:val="center"/>
        </w:trPr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04D9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A962D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A04D9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AA04D9">
              <w:rPr>
                <w:rFonts w:ascii="Times New Roman" w:hAnsi="Times New Roman" w:cs="Times New Roman"/>
              </w:rPr>
              <w:t xml:space="preserve"> (электроник) I </w:t>
            </w:r>
            <w:r w:rsidRPr="00AA04D9">
              <w:rPr>
                <w:rFonts w:ascii="Times New Roman" w:hAnsi="Times New Roman" w:cs="Times New Roman"/>
              </w:rPr>
              <w:lastRenderedPageBreak/>
              <w:t>категории - высшее профессиональное образование и стаж работы в должности инженера-электроника II категории не менее 3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5AC9" w:rsidRPr="00AA04D9" w:rsidRDefault="00651C6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4 квалификационный уровень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ведущий документовед - высшее профессиональное образование и стаж работы в должности </w:t>
            </w:r>
            <w:proofErr w:type="spellStart"/>
            <w:r w:rsidRPr="00AA04D9">
              <w:rPr>
                <w:rFonts w:ascii="Times New Roman" w:hAnsi="Times New Roman" w:cs="Times New Roman"/>
              </w:rPr>
              <w:t>документоведа</w:t>
            </w:r>
            <w:proofErr w:type="spellEnd"/>
            <w:r w:rsidRPr="00AA04D9">
              <w:rPr>
                <w:rFonts w:ascii="Times New Roman" w:hAnsi="Times New Roman" w:cs="Times New Roman"/>
              </w:rPr>
              <w:t xml:space="preserve"> 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651C60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59" w:type="dxa"/>
            <w:tcBorders>
              <w:top w:val="nil"/>
            </w:tcBorders>
          </w:tcPr>
          <w:p w:rsidR="00E45AC9" w:rsidRPr="00AA04D9" w:rsidRDefault="0067269A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ведущий специалист по охране труда - высшее профессиональное образование и стаж работы в должности инженера по охране труда I категории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67269A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7081</w:t>
            </w: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 w:val="restart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инженер-программист (программист)</w:t>
            </w: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E45AC9" w:rsidRPr="00AA04D9" w:rsidRDefault="00E45AC9" w:rsidP="00406A8A"/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ведущий программист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5AC9" w:rsidRPr="00AA04D9" w:rsidRDefault="0067269A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DC0A7B" w:rsidRPr="00AA04D9" w:rsidTr="00B2506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04D9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0A7B" w:rsidRPr="00AA04D9" w:rsidTr="00B2506D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B" w:rsidRPr="00AA04D9" w:rsidRDefault="00DC0A7B" w:rsidP="00EF6B86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ведущий </w:t>
            </w:r>
            <w:proofErr w:type="gramStart"/>
            <w:r w:rsidRPr="00AA04D9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AA04D9">
              <w:rPr>
                <w:rFonts w:ascii="Times New Roman" w:hAnsi="Times New Roman" w:cs="Times New Roman"/>
              </w:rPr>
              <w:t xml:space="preserve">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B" w:rsidRPr="00AA04D9" w:rsidRDefault="00DC0A7B" w:rsidP="00EF6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8312</w:t>
            </w:r>
          </w:p>
        </w:tc>
      </w:tr>
      <w:tr w:rsidR="00BE16D6" w:rsidRPr="00AA04D9" w:rsidTr="00B2506D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четвертого уровня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A04D9">
              <w:rPr>
                <w:rFonts w:ascii="Times New Roman" w:hAnsi="Times New Roman" w:cs="Times New Roman"/>
                <w:szCs w:val="22"/>
                <w:lang w:val="en-US"/>
              </w:rPr>
              <w:t>4022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6D6" w:rsidRPr="00AA04D9" w:rsidTr="00B2506D">
        <w:trPr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</w:tcBorders>
          </w:tcPr>
          <w:p w:rsidR="00BE16D6" w:rsidRPr="00AA04D9" w:rsidRDefault="00BE16D6" w:rsidP="00BE16D6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6D6" w:rsidRPr="00AA04D9" w:rsidTr="00B2506D">
        <w:trPr>
          <w:jc w:val="center"/>
        </w:trPr>
        <w:tc>
          <w:tcPr>
            <w:tcW w:w="510" w:type="dxa"/>
            <w:vMerge w:val="restart"/>
          </w:tcPr>
          <w:p w:rsidR="00BE16D6" w:rsidRPr="00AA04D9" w:rsidRDefault="00BE16D6" w:rsidP="00406A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Специалист по закупкам (контрактный управляющий)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16D6" w:rsidRPr="00AA04D9" w:rsidTr="00B2506D">
        <w:trPr>
          <w:jc w:val="center"/>
        </w:trPr>
        <w:tc>
          <w:tcPr>
            <w:tcW w:w="510" w:type="dxa"/>
            <w:vMerge/>
          </w:tcPr>
          <w:p w:rsidR="00BE16D6" w:rsidRPr="00AA04D9" w:rsidRDefault="00BE16D6" w:rsidP="00406A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высшее профессиональное образование без предъявления требований к стажу работы;</w:t>
            </w:r>
          </w:p>
          <w:p w:rsidR="00BE16D6" w:rsidRPr="00AA04D9" w:rsidRDefault="00BE16D6" w:rsidP="00EF6B8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E16D6" w:rsidP="00EF6B8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2,601</w:t>
            </w: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2,805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10461</w:t>
            </w: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E16D6" w:rsidP="00EF6B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E16D6" w:rsidRPr="00AA04D9" w:rsidRDefault="00B2506D" w:rsidP="00B25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4D9">
              <w:rPr>
                <w:rFonts w:ascii="Times New Roman" w:hAnsi="Times New Roman" w:cs="Times New Roman"/>
                <w:szCs w:val="22"/>
              </w:rPr>
              <w:t>11283</w:t>
            </w:r>
          </w:p>
        </w:tc>
      </w:tr>
    </w:tbl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C72" w:rsidRPr="00AA04D9" w:rsidRDefault="00CD7C72" w:rsidP="00B2506D">
      <w:pPr>
        <w:pStyle w:val="ConsPlusNormal"/>
        <w:outlineLvl w:val="1"/>
        <w:rPr>
          <w:rFonts w:ascii="Times New Roman" w:hAnsi="Times New Roman" w:cs="Times New Roman"/>
        </w:rPr>
      </w:pPr>
    </w:p>
    <w:p w:rsidR="00C56DFB" w:rsidRDefault="00C56DFB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AC9" w:rsidRPr="00AA04D9" w:rsidRDefault="00B2506D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5AC9" w:rsidRPr="00AA04D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E45AC9" w:rsidRPr="00AA04D9" w:rsidRDefault="00C56DF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AC9" w:rsidRPr="00AA04D9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C56DFB">
        <w:rPr>
          <w:rFonts w:ascii="Times New Roman" w:hAnsi="Times New Roman" w:cs="Times New Roman"/>
          <w:sz w:val="24"/>
          <w:szCs w:val="24"/>
        </w:rPr>
        <w:t>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2032"/>
      <w:bookmarkEnd w:id="12"/>
      <w:r w:rsidRPr="00AA04D9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ОКЛАДОВ (ДОЛЖНОСТНЫХ ОКЛАДОВ), СТАВОК ЗАРАБОТНОЙ ПЛАТЫ,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КВАЛИФИКАЦИОННЫЕ ГРУППЫ ДОЛЖНОСТЕЙ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ПЕДАГОГИЧЕСКИХ РАБОТНИКОВ ОБРАЗОВАТЕЛЬНЫХ ОРГАНИЗАЦИЙ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КУЛЬТУРЫ, </w:t>
      </w:r>
      <w:proofErr w:type="gramStart"/>
      <w:r w:rsidRPr="00AA04D9">
        <w:rPr>
          <w:rFonts w:ascii="Times New Roman" w:hAnsi="Times New Roman" w:cs="Times New Roman"/>
          <w:b w:val="0"/>
          <w:sz w:val="24"/>
          <w:szCs w:val="24"/>
        </w:rPr>
        <w:t>ПОДВЕДОМСТВЕННЫХ</w:t>
      </w:r>
      <w:proofErr w:type="gramEnd"/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КАЗЕННОМУ</w:t>
      </w:r>
    </w:p>
    <w:p w:rsidR="00E45AC9" w:rsidRPr="00AA04D9" w:rsidRDefault="00C56DFB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УЧРЕЖДЕНИЮ «</w:t>
      </w:r>
      <w:r w:rsidR="00E45AC9" w:rsidRPr="00AA04D9">
        <w:rPr>
          <w:rFonts w:ascii="Times New Roman" w:hAnsi="Times New Roman" w:cs="Times New Roman"/>
          <w:b w:val="0"/>
          <w:sz w:val="24"/>
          <w:szCs w:val="24"/>
        </w:rPr>
        <w:t>УПРАВЛЕНИЕ КУЛЬТУРЫ, СПОРТА, МОЛОДЕЖНОЙ</w:t>
      </w:r>
    </w:p>
    <w:p w:rsidR="00E45AC9" w:rsidRPr="00AA04D9" w:rsidRDefault="00E45AC9" w:rsidP="00B250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И НАЦИОНАЛЬНОЙ ПОЛИТИКИ</w:t>
      </w:r>
      <w:r w:rsidR="00C56DFB">
        <w:rPr>
          <w:rFonts w:ascii="Times New Roman" w:hAnsi="Times New Roman" w:cs="Times New Roman"/>
          <w:b w:val="0"/>
          <w:sz w:val="24"/>
          <w:szCs w:val="24"/>
        </w:rPr>
        <w:t xml:space="preserve"> МЫСКОВСКОГО ГОРОДСКОГО ОКРУГА»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207"/>
        <w:gridCol w:w="1701"/>
        <w:gridCol w:w="1559"/>
        <w:gridCol w:w="1479"/>
      </w:tblGrid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B2506D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№</w:t>
            </w:r>
            <w:r w:rsidR="00E45AC9" w:rsidRPr="00AA0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5AC9" w:rsidRPr="00AA04D9">
              <w:rPr>
                <w:rFonts w:ascii="Times New Roman" w:hAnsi="Times New Roman" w:cs="Times New Roman"/>
              </w:rPr>
              <w:t>п</w:t>
            </w:r>
            <w:proofErr w:type="gramEnd"/>
            <w:r w:rsidR="00E45AC9" w:rsidRPr="00AA04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по профессиональной квалификационной группе, рублей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(должностной оклад), ставка, рублей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  <w:tc>
          <w:tcPr>
            <w:tcW w:w="1701" w:type="dxa"/>
          </w:tcPr>
          <w:p w:rsidR="00E45AC9" w:rsidRPr="00AA04D9" w:rsidRDefault="00BE7FAE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3935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8342C3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среднее</w:t>
            </w:r>
            <w:r w:rsidR="008342C3">
              <w:rPr>
                <w:rFonts w:ascii="Times New Roman" w:hAnsi="Times New Roman" w:cs="Times New Roman"/>
              </w:rPr>
              <w:t xml:space="preserve"> профессиональное (</w:t>
            </w:r>
            <w:r w:rsidRPr="00AA04D9">
              <w:rPr>
                <w:rFonts w:ascii="Times New Roman" w:hAnsi="Times New Roman" w:cs="Times New Roman"/>
              </w:rPr>
              <w:t>музыкальное</w:t>
            </w:r>
            <w:r w:rsidR="008342C3">
              <w:rPr>
                <w:rFonts w:ascii="Times New Roman" w:hAnsi="Times New Roman" w:cs="Times New Roman"/>
              </w:rPr>
              <w:t>)</w:t>
            </w:r>
            <w:r w:rsidRPr="00AA04D9">
              <w:rPr>
                <w:rFonts w:ascii="Times New Roman" w:hAnsi="Times New Roman" w:cs="Times New Roman"/>
              </w:rPr>
              <w:t xml:space="preserve"> образование без предъявления требований к стажу работы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1479" w:type="dxa"/>
          </w:tcPr>
          <w:p w:rsidR="00E45AC9" w:rsidRPr="00AA04D9" w:rsidRDefault="00BE7FAE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5249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8342C3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высшее музыкальное образование без предъявления требований к стажу работы или среднее </w:t>
            </w:r>
            <w:r w:rsidR="008342C3">
              <w:rPr>
                <w:rFonts w:ascii="Times New Roman" w:hAnsi="Times New Roman" w:cs="Times New Roman"/>
              </w:rPr>
              <w:t>профессиональное (</w:t>
            </w:r>
            <w:r w:rsidR="008342C3" w:rsidRPr="00AA04D9">
              <w:rPr>
                <w:rFonts w:ascii="Times New Roman" w:hAnsi="Times New Roman" w:cs="Times New Roman"/>
              </w:rPr>
              <w:t>музыкальное</w:t>
            </w:r>
            <w:r w:rsidR="008342C3">
              <w:rPr>
                <w:rFonts w:ascii="Times New Roman" w:hAnsi="Times New Roman" w:cs="Times New Roman"/>
              </w:rPr>
              <w:t>)</w:t>
            </w:r>
            <w:r w:rsidR="008342C3" w:rsidRPr="00AA04D9">
              <w:rPr>
                <w:rFonts w:ascii="Times New Roman" w:hAnsi="Times New Roman" w:cs="Times New Roman"/>
              </w:rPr>
              <w:t xml:space="preserve"> образование</w:t>
            </w:r>
            <w:r w:rsidRPr="00AA04D9">
              <w:rPr>
                <w:rFonts w:ascii="Times New Roman" w:hAnsi="Times New Roman" w:cs="Times New Roman"/>
              </w:rPr>
              <w:t xml:space="preserve"> и стаж работы от 2 до 5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1,465</w:t>
            </w:r>
          </w:p>
        </w:tc>
        <w:tc>
          <w:tcPr>
            <w:tcW w:w="1479" w:type="dxa"/>
          </w:tcPr>
          <w:p w:rsidR="00E45AC9" w:rsidRPr="00AA04D9" w:rsidRDefault="00BE7FAE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5765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8342C3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высшее музыкальное образование и стаж работы от 2 до 5 лет или среднее </w:t>
            </w:r>
            <w:r w:rsidR="008342C3">
              <w:rPr>
                <w:rFonts w:ascii="Times New Roman" w:hAnsi="Times New Roman" w:cs="Times New Roman"/>
              </w:rPr>
              <w:t>профессиональное (</w:t>
            </w:r>
            <w:r w:rsidR="008342C3" w:rsidRPr="00AA04D9">
              <w:rPr>
                <w:rFonts w:ascii="Times New Roman" w:hAnsi="Times New Roman" w:cs="Times New Roman"/>
              </w:rPr>
              <w:t>музыкальное</w:t>
            </w:r>
            <w:r w:rsidR="008342C3">
              <w:rPr>
                <w:rFonts w:ascii="Times New Roman" w:hAnsi="Times New Roman" w:cs="Times New Roman"/>
              </w:rPr>
              <w:t>)</w:t>
            </w:r>
            <w:r w:rsidR="008342C3" w:rsidRPr="00AA04D9">
              <w:rPr>
                <w:rFonts w:ascii="Times New Roman" w:hAnsi="Times New Roman" w:cs="Times New Roman"/>
              </w:rPr>
              <w:t xml:space="preserve"> образование и стаж работы </w:t>
            </w:r>
            <w:r w:rsidRPr="00AA04D9">
              <w:rPr>
                <w:rFonts w:ascii="Times New Roman" w:hAnsi="Times New Roman" w:cs="Times New Roman"/>
              </w:rPr>
              <w:t xml:space="preserve"> от 5 до 10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479" w:type="dxa"/>
          </w:tcPr>
          <w:p w:rsidR="00E45AC9" w:rsidRPr="00AA04D9" w:rsidRDefault="00BE7FAE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6320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8342C3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высшее музыкальное образование и стаж работы от 5 до 10 лет или среднее </w:t>
            </w:r>
            <w:r w:rsidR="008342C3" w:rsidRPr="00AA04D9">
              <w:rPr>
                <w:rFonts w:ascii="Times New Roman" w:hAnsi="Times New Roman" w:cs="Times New Roman"/>
              </w:rPr>
              <w:t xml:space="preserve"> </w:t>
            </w:r>
            <w:r w:rsidR="008342C3">
              <w:rPr>
                <w:rFonts w:ascii="Times New Roman" w:hAnsi="Times New Roman" w:cs="Times New Roman"/>
              </w:rPr>
              <w:t>профессиональное (</w:t>
            </w:r>
            <w:r w:rsidR="008342C3" w:rsidRPr="00AA04D9">
              <w:rPr>
                <w:rFonts w:ascii="Times New Roman" w:hAnsi="Times New Roman" w:cs="Times New Roman"/>
              </w:rPr>
              <w:t>музыкальное</w:t>
            </w:r>
            <w:r w:rsidR="008342C3">
              <w:rPr>
                <w:rFonts w:ascii="Times New Roman" w:hAnsi="Times New Roman" w:cs="Times New Roman"/>
              </w:rPr>
              <w:t>)</w:t>
            </w:r>
            <w:r w:rsidR="008342C3" w:rsidRPr="00AA04D9">
              <w:rPr>
                <w:rFonts w:ascii="Times New Roman" w:hAnsi="Times New Roman" w:cs="Times New Roman"/>
              </w:rPr>
              <w:t xml:space="preserve"> образование и стаж работы </w:t>
            </w:r>
            <w:r w:rsidRPr="00AA04D9"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1,761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6930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8342C3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музыкальное образование и стаж работы от 10 до 20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7587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8342C3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музыкальное образование и стаж работы свыше 20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2,086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8208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I квалификационная категория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2,259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8889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концертмейстер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высшая квалификационная категория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2,431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9566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01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3935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методист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1,465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5765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методист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5 до 8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6320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методист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8 до 12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1,761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6930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методист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свыше 12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7587</w:t>
            </w:r>
          </w:p>
        </w:tc>
      </w:tr>
      <w:tr w:rsidR="00E45AC9" w:rsidRPr="00AA04D9" w:rsidTr="00B2506D">
        <w:trPr>
          <w:jc w:val="center"/>
        </w:trPr>
        <w:tc>
          <w:tcPr>
            <w:tcW w:w="4740" w:type="dxa"/>
            <w:gridSpan w:val="2"/>
          </w:tcPr>
          <w:p w:rsidR="00E45AC9" w:rsidRPr="00AA04D9" w:rsidRDefault="00E45AC9" w:rsidP="00406A8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701" w:type="dxa"/>
          </w:tcPr>
          <w:p w:rsidR="00E45AC9" w:rsidRPr="00AA04D9" w:rsidRDefault="005E2A9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5249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1,465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5765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6320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1,761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6930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- высшее профессиональное образование и стаж педагогической работы от 10 до 20 </w:t>
            </w:r>
            <w:r w:rsidRPr="00AA04D9">
              <w:rPr>
                <w:rFonts w:ascii="Times New Roman" w:hAnsi="Times New Roman" w:cs="Times New Roman"/>
              </w:rPr>
              <w:lastRenderedPageBreak/>
              <w:t>лет или высшее музыкальное образование и стаж педагогической работы свыше 5 лет (для преподавателей музыкальных дисциплин)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7587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2,086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8208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преподаватель, старший методист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I квалификационная категория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2,259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8889</w:t>
            </w:r>
          </w:p>
        </w:tc>
      </w:tr>
      <w:tr w:rsidR="00E45AC9" w:rsidRPr="00AA04D9" w:rsidTr="00B2506D">
        <w:trPr>
          <w:jc w:val="center"/>
        </w:trPr>
        <w:tc>
          <w:tcPr>
            <w:tcW w:w="533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преподаватель, старший методист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высшая квалификационная категория</w:t>
            </w:r>
          </w:p>
        </w:tc>
        <w:tc>
          <w:tcPr>
            <w:tcW w:w="1701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2,431</w:t>
            </w:r>
          </w:p>
        </w:tc>
        <w:tc>
          <w:tcPr>
            <w:tcW w:w="1479" w:type="dxa"/>
          </w:tcPr>
          <w:p w:rsidR="00E45AC9" w:rsidRPr="00AA04D9" w:rsidRDefault="00B128C8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9566</w:t>
            </w:r>
          </w:p>
        </w:tc>
      </w:tr>
    </w:tbl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506D" w:rsidRPr="00AA04D9" w:rsidRDefault="00B2506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DFB" w:rsidRDefault="00C56DFB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AC9" w:rsidRPr="00AA04D9" w:rsidRDefault="00955DBD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5AC9" w:rsidRPr="00AA04D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E45AC9" w:rsidRPr="00AA04D9" w:rsidRDefault="00C56DF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AC9" w:rsidRPr="00AA04D9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E45AC9" w:rsidRPr="00AA04D9" w:rsidRDefault="00C56DF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3" w:name="P2197"/>
      <w:bookmarkEnd w:id="13"/>
      <w:r w:rsidRPr="00AA04D9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ОКЛАДОВ (ДОЛЖНОСТНЫХ ОКЛАДОВ), СТАВОК ЗАРАБОТНОЙ ПЛАТЫ,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КВАЛИФИКАЦИОННЫЕ ГРУППЫ ПРОФЕССИЙ РАБОЧИХ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УЧРЕЖДЕНИЙ КУЛЬТУРЫ, ПОДВЕДОМСТВЕННЫХ </w:t>
      </w:r>
      <w:proofErr w:type="gramStart"/>
      <w:r w:rsidRPr="00AA04D9">
        <w:rPr>
          <w:rFonts w:ascii="Times New Roman" w:hAnsi="Times New Roman" w:cs="Times New Roman"/>
          <w:b w:val="0"/>
          <w:sz w:val="24"/>
          <w:szCs w:val="24"/>
        </w:rPr>
        <w:t>МУНИЦИПАЛЬНОМУ</w:t>
      </w:r>
      <w:proofErr w:type="gramEnd"/>
    </w:p>
    <w:p w:rsidR="00E45AC9" w:rsidRPr="00AA04D9" w:rsidRDefault="00C56DFB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КАЗЕННОМУ УЧРЕЖДЕНИЮ «</w:t>
      </w:r>
      <w:r w:rsidR="00E45AC9" w:rsidRPr="00AA04D9">
        <w:rPr>
          <w:rFonts w:ascii="Times New Roman" w:hAnsi="Times New Roman" w:cs="Times New Roman"/>
          <w:b w:val="0"/>
          <w:sz w:val="24"/>
          <w:szCs w:val="24"/>
        </w:rPr>
        <w:t>УПРАВЛЕНИЕ КУЛЬТУРЫ, СПОРТА,</w:t>
      </w:r>
    </w:p>
    <w:p w:rsidR="00955DBD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МОЛОДЕЖНОЙ И НАЦИОНАЛЬНОЙ ПОЛИТИКИ МЫСКОВСКОГО </w:t>
      </w:r>
    </w:p>
    <w:p w:rsidR="00E45AC9" w:rsidRPr="00AA04D9" w:rsidRDefault="00955DBD" w:rsidP="00955D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E45AC9" w:rsidRPr="00AA04D9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C56DF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5AC9" w:rsidRPr="00AA04D9" w:rsidRDefault="00E45AC9" w:rsidP="00E45AC9">
      <w:pPr>
        <w:spacing w:after="1"/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984"/>
        <w:gridCol w:w="1560"/>
        <w:gridCol w:w="1559"/>
      </w:tblGrid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по профессиональной квалификационной группе, рублей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(должностной оклад), ставка, рублей</w:t>
            </w:r>
          </w:p>
        </w:tc>
      </w:tr>
      <w:tr w:rsidR="00E45AC9" w:rsidRPr="00AA04D9" w:rsidTr="00955DBD">
        <w:tc>
          <w:tcPr>
            <w:tcW w:w="9418" w:type="dxa"/>
            <w:gridSpan w:val="4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первого уровня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559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3220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дворник;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уборщик служебных помещений;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гардеробщик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1,210</w:t>
            </w:r>
          </w:p>
        </w:tc>
        <w:tc>
          <w:tcPr>
            <w:tcW w:w="1559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3246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сторож;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вахтер;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дежурный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1,274</w:t>
            </w:r>
          </w:p>
        </w:tc>
        <w:tc>
          <w:tcPr>
            <w:tcW w:w="1559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3418</w:t>
            </w:r>
          </w:p>
        </w:tc>
      </w:tr>
      <w:tr w:rsidR="00E45AC9" w:rsidRPr="00AA04D9" w:rsidTr="00955DBD">
        <w:tc>
          <w:tcPr>
            <w:tcW w:w="9418" w:type="dxa"/>
            <w:gridSpan w:val="4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второго уровня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 разряд работ в соответствии с Единым тарифно-квалификационным справочником работ и профессий рабочих: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подсобный рабочий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559" w:type="dxa"/>
          </w:tcPr>
          <w:p w:rsidR="00E45AC9" w:rsidRPr="00AA04D9" w:rsidRDefault="00E45AC9" w:rsidP="0043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437732" w:rsidRPr="00AA04D9">
              <w:rPr>
                <w:rFonts w:ascii="Times New Roman" w:hAnsi="Times New Roman" w:cs="Times New Roman"/>
              </w:rPr>
              <w:t>588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1,346</w:t>
            </w:r>
          </w:p>
        </w:tc>
        <w:tc>
          <w:tcPr>
            <w:tcW w:w="1559" w:type="dxa"/>
          </w:tcPr>
          <w:p w:rsidR="00E45AC9" w:rsidRPr="00AA04D9" w:rsidRDefault="00E45AC9" w:rsidP="0043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437732" w:rsidRPr="00AA04D9">
              <w:rPr>
                <w:rFonts w:ascii="Times New Roman" w:hAnsi="Times New Roman" w:cs="Times New Roman"/>
              </w:rPr>
              <w:t>975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слесарь;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плотник;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электрик;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рабочий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1,493</w:t>
            </w:r>
          </w:p>
        </w:tc>
        <w:tc>
          <w:tcPr>
            <w:tcW w:w="1559" w:type="dxa"/>
          </w:tcPr>
          <w:p w:rsidR="00E45AC9" w:rsidRPr="00AA04D9" w:rsidRDefault="00E45AC9" w:rsidP="0043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437732" w:rsidRPr="00AA04D9">
              <w:rPr>
                <w:rFonts w:ascii="Times New Roman" w:hAnsi="Times New Roman" w:cs="Times New Roman"/>
              </w:rPr>
              <w:t>409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559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4852</w:t>
            </w:r>
          </w:p>
        </w:tc>
      </w:tr>
      <w:tr w:rsidR="00E45AC9" w:rsidRPr="00AA04D9" w:rsidTr="00955DBD">
        <w:tc>
          <w:tcPr>
            <w:tcW w:w="4315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водитель;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электрик;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слесарь-сантехник;</w:t>
            </w:r>
          </w:p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- настройщик музыкальных инструментов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559" w:type="dxa"/>
          </w:tcPr>
          <w:p w:rsidR="00E45AC9" w:rsidRPr="00AA04D9" w:rsidRDefault="00437732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</w:tbl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Pr="00AA04D9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DBD" w:rsidRDefault="00955DBD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DFB" w:rsidRDefault="00C56DFB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DFB" w:rsidRDefault="00C56DFB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DFB" w:rsidRPr="00AA04D9" w:rsidRDefault="00C56DFB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AC9" w:rsidRPr="00AA04D9" w:rsidRDefault="00955DBD" w:rsidP="00E45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B7C1A">
        <w:rPr>
          <w:rFonts w:ascii="Times New Roman" w:hAnsi="Times New Roman" w:cs="Times New Roman"/>
          <w:sz w:val="24"/>
          <w:szCs w:val="24"/>
        </w:rPr>
        <w:t>4-1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E45AC9" w:rsidRPr="00AA04D9" w:rsidRDefault="001A7A6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AC9" w:rsidRPr="00AA04D9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E45AC9" w:rsidRPr="00AA04D9" w:rsidRDefault="00E45AC9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4D9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E45AC9" w:rsidRPr="00AA04D9" w:rsidRDefault="001A7A6B" w:rsidP="00E45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955DBD" w:rsidRPr="00AA04D9" w:rsidRDefault="00955DBD" w:rsidP="00A9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FB7C1A" w:rsidRDefault="00FB7C1A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5" w:name="P2282"/>
      <w:bookmarkEnd w:id="15"/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45AC9" w:rsidRPr="00AA04D9" w:rsidRDefault="00E45AC9" w:rsidP="00E45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ОКЛАДОВ (ДОЛЖНОСТНЫХ ОКЛАДОВ), СТАВОК ЗАРАБОТНОЙ ПЛАТЫ,</w:t>
      </w:r>
    </w:p>
    <w:p w:rsidR="00A962D1" w:rsidRPr="00AA04D9" w:rsidRDefault="00E45AC9" w:rsidP="00A962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04D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</w:t>
      </w:r>
      <w:r w:rsidR="00955DBD" w:rsidRPr="00AA04D9">
        <w:rPr>
          <w:rFonts w:ascii="Times New Roman" w:hAnsi="Times New Roman" w:cs="Times New Roman"/>
          <w:b w:val="0"/>
          <w:sz w:val="24"/>
          <w:szCs w:val="24"/>
        </w:rPr>
        <w:t xml:space="preserve">ИОННЫЕ ГРУППЫ ПРОФЕССИЙ РАБОЧИХ </w:t>
      </w: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ОБСЛУЖИВАЮЩИХ УЧРЕЖДЕНИЙ, </w:t>
      </w:r>
      <w:r w:rsidR="00955DBD" w:rsidRPr="00AA04D9">
        <w:rPr>
          <w:rFonts w:ascii="Times New Roman" w:hAnsi="Times New Roman" w:cs="Times New Roman"/>
          <w:b w:val="0"/>
          <w:sz w:val="24"/>
          <w:szCs w:val="24"/>
        </w:rPr>
        <w:t>ПОДВЕДОМСТВЕННЫХ МУНИЦИПАЛЬНОМУ</w:t>
      </w:r>
      <w:r w:rsidRPr="00AA04D9">
        <w:rPr>
          <w:rFonts w:ascii="Times New Roman" w:hAnsi="Times New Roman" w:cs="Times New Roman"/>
          <w:b w:val="0"/>
          <w:sz w:val="24"/>
          <w:szCs w:val="24"/>
        </w:rPr>
        <w:t>КАЗЕННОМУ УЧРЕЖДЕНИ</w:t>
      </w:r>
      <w:r w:rsidR="00C56DFB">
        <w:rPr>
          <w:rFonts w:ascii="Times New Roman" w:hAnsi="Times New Roman" w:cs="Times New Roman"/>
          <w:b w:val="0"/>
          <w:sz w:val="24"/>
          <w:szCs w:val="24"/>
        </w:rPr>
        <w:t>Ю «</w:t>
      </w:r>
      <w:r w:rsidR="00955DBD" w:rsidRPr="00AA04D9">
        <w:rPr>
          <w:rFonts w:ascii="Times New Roman" w:hAnsi="Times New Roman" w:cs="Times New Roman"/>
          <w:b w:val="0"/>
          <w:sz w:val="24"/>
          <w:szCs w:val="24"/>
        </w:rPr>
        <w:t xml:space="preserve">УПРАВЛЕНИЕ КУЛЬТУРЫ, СПОРТА, </w:t>
      </w:r>
      <w:r w:rsidRPr="00AA04D9">
        <w:rPr>
          <w:rFonts w:ascii="Times New Roman" w:hAnsi="Times New Roman" w:cs="Times New Roman"/>
          <w:b w:val="0"/>
          <w:sz w:val="24"/>
          <w:szCs w:val="24"/>
        </w:rPr>
        <w:t xml:space="preserve">МОЛОДЕЖНОЙ И НАЦИОНАЛЬНОЙ </w:t>
      </w:r>
      <w:r w:rsidR="00955DBD" w:rsidRPr="00AA04D9">
        <w:rPr>
          <w:rFonts w:ascii="Times New Roman" w:hAnsi="Times New Roman" w:cs="Times New Roman"/>
          <w:b w:val="0"/>
          <w:sz w:val="24"/>
          <w:szCs w:val="24"/>
        </w:rPr>
        <w:t xml:space="preserve">ПОЛИТИКИ МЫСКОВСКОГО ГОРОДСКОГО </w:t>
      </w:r>
      <w:r w:rsidRPr="00AA04D9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C56DF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5AC9" w:rsidRPr="00AA04D9" w:rsidRDefault="00E45AC9" w:rsidP="00E45A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984"/>
        <w:gridCol w:w="1559"/>
        <w:gridCol w:w="1479"/>
      </w:tblGrid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по профессиональной квалификационной группе, рублей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Оклад (должностной оклад), ставка, рублей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первого уровня</w:t>
            </w:r>
          </w:p>
        </w:tc>
        <w:tc>
          <w:tcPr>
            <w:tcW w:w="1984" w:type="dxa"/>
          </w:tcPr>
          <w:p w:rsidR="00E45AC9" w:rsidRPr="00AA04D9" w:rsidRDefault="0070159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479" w:type="dxa"/>
          </w:tcPr>
          <w:p w:rsidR="00E45AC9" w:rsidRPr="00AA04D9" w:rsidRDefault="0070159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3220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1,210</w:t>
            </w:r>
          </w:p>
        </w:tc>
        <w:tc>
          <w:tcPr>
            <w:tcW w:w="1479" w:type="dxa"/>
          </w:tcPr>
          <w:p w:rsidR="00E45AC9" w:rsidRPr="00AA04D9" w:rsidRDefault="00E45AC9" w:rsidP="0070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701599" w:rsidRPr="00AA04D9">
              <w:rPr>
                <w:rFonts w:ascii="Times New Roman" w:hAnsi="Times New Roman" w:cs="Times New Roman"/>
              </w:rPr>
              <w:t>246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1,274</w:t>
            </w:r>
          </w:p>
        </w:tc>
        <w:tc>
          <w:tcPr>
            <w:tcW w:w="1479" w:type="dxa"/>
          </w:tcPr>
          <w:p w:rsidR="00E45AC9" w:rsidRPr="00AA04D9" w:rsidRDefault="00E45AC9" w:rsidP="0070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701599" w:rsidRPr="00AA04D9">
              <w:rPr>
                <w:rFonts w:ascii="Times New Roman" w:hAnsi="Times New Roman" w:cs="Times New Roman"/>
              </w:rPr>
              <w:t>418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Профессиональная квалификационная группа второго уровня</w:t>
            </w:r>
          </w:p>
        </w:tc>
        <w:tc>
          <w:tcPr>
            <w:tcW w:w="1984" w:type="dxa"/>
          </w:tcPr>
          <w:p w:rsidR="00E45AC9" w:rsidRPr="00AA04D9" w:rsidRDefault="0070159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479" w:type="dxa"/>
          </w:tcPr>
          <w:p w:rsidR="00E45AC9" w:rsidRPr="00AA04D9" w:rsidRDefault="00E45AC9" w:rsidP="0070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701599" w:rsidRPr="00AA04D9">
              <w:rPr>
                <w:rFonts w:ascii="Times New Roman" w:hAnsi="Times New Roman" w:cs="Times New Roman"/>
              </w:rPr>
              <w:t>588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 xml:space="preserve">Наименование должностей рабочих, по которым предусмотрено присвоение 5 </w:t>
            </w:r>
            <w:r w:rsidRPr="00AA04D9">
              <w:rPr>
                <w:rFonts w:ascii="Times New Roman" w:hAnsi="Times New Roman" w:cs="Times New Roman"/>
              </w:rPr>
              <w:lastRenderedPageBreak/>
              <w:t>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1,346</w:t>
            </w:r>
          </w:p>
        </w:tc>
        <w:tc>
          <w:tcPr>
            <w:tcW w:w="1479" w:type="dxa"/>
          </w:tcPr>
          <w:p w:rsidR="00E45AC9" w:rsidRPr="00AA04D9" w:rsidRDefault="00E45AC9" w:rsidP="0070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3</w:t>
            </w:r>
            <w:r w:rsidR="00701599" w:rsidRPr="00AA04D9">
              <w:rPr>
                <w:rFonts w:ascii="Times New Roman" w:hAnsi="Times New Roman" w:cs="Times New Roman"/>
              </w:rPr>
              <w:t>975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lastRenderedPageBreak/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1,493</w:t>
            </w:r>
          </w:p>
        </w:tc>
        <w:tc>
          <w:tcPr>
            <w:tcW w:w="1479" w:type="dxa"/>
          </w:tcPr>
          <w:p w:rsidR="00E45AC9" w:rsidRPr="00AA04D9" w:rsidRDefault="00701599" w:rsidP="0070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4409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1,643</w:t>
            </w:r>
          </w:p>
        </w:tc>
        <w:tc>
          <w:tcPr>
            <w:tcW w:w="1479" w:type="dxa"/>
          </w:tcPr>
          <w:p w:rsidR="00E45AC9" w:rsidRPr="00AA04D9" w:rsidRDefault="00E45AC9" w:rsidP="00701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4</w:t>
            </w:r>
            <w:r w:rsidR="00701599" w:rsidRPr="00AA04D9">
              <w:rPr>
                <w:rFonts w:ascii="Times New Roman" w:hAnsi="Times New Roman" w:cs="Times New Roman"/>
              </w:rPr>
              <w:t>852</w:t>
            </w:r>
          </w:p>
        </w:tc>
      </w:tr>
      <w:tr w:rsidR="00E45AC9" w:rsidRPr="00AA04D9" w:rsidTr="00955DBD">
        <w:trPr>
          <w:jc w:val="center"/>
        </w:trPr>
        <w:tc>
          <w:tcPr>
            <w:tcW w:w="4457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E45AC9" w:rsidRPr="00AA04D9" w:rsidRDefault="00E45AC9" w:rsidP="00406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AC9" w:rsidRPr="00AA04D9" w:rsidRDefault="00E45AC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1,810</w:t>
            </w:r>
          </w:p>
        </w:tc>
        <w:tc>
          <w:tcPr>
            <w:tcW w:w="1479" w:type="dxa"/>
          </w:tcPr>
          <w:p w:rsidR="00E45AC9" w:rsidRPr="00AA04D9" w:rsidRDefault="00701599" w:rsidP="00406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4D9">
              <w:rPr>
                <w:rFonts w:ascii="Times New Roman" w:hAnsi="Times New Roman" w:cs="Times New Roman"/>
              </w:rPr>
              <w:t>5345</w:t>
            </w:r>
          </w:p>
        </w:tc>
      </w:tr>
    </w:tbl>
    <w:p w:rsidR="00DE17F9" w:rsidRPr="00AA04D9" w:rsidRDefault="00EA4466" w:rsidP="00955DBD">
      <w:pPr>
        <w:pStyle w:val="ConsPlusNormal"/>
        <w:jc w:val="right"/>
        <w:rPr>
          <w:rFonts w:ascii="Times New Roman" w:hAnsi="Times New Roman" w:cs="Times New Roman"/>
        </w:rPr>
      </w:pPr>
      <w:r w:rsidRPr="00AA04D9">
        <w:rPr>
          <w:rFonts w:ascii="Times New Roman" w:hAnsi="Times New Roman" w:cs="Times New Roman"/>
        </w:rPr>
        <w:t>».</w:t>
      </w:r>
    </w:p>
    <w:p w:rsidR="00DE17F9" w:rsidRPr="00AA04D9" w:rsidRDefault="00DE17F9" w:rsidP="00DE1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7F9" w:rsidRPr="00AA04D9" w:rsidRDefault="00DE17F9" w:rsidP="00DE1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17F9" w:rsidRPr="00AA04D9" w:rsidRDefault="00DE17F9" w:rsidP="00DE1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F14DD1" w:rsidRPr="00AA04D9" w:rsidRDefault="00F14DD1" w:rsidP="00F14DD1">
      <w:pPr>
        <w:pStyle w:val="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2839B4" w:rsidRPr="00AA04D9" w:rsidRDefault="002839B4" w:rsidP="000D5983">
      <w:pPr>
        <w:pStyle w:val="1"/>
        <w:tabs>
          <w:tab w:val="left" w:pos="-360"/>
        </w:tabs>
        <w:spacing w:after="0"/>
        <w:ind w:right="-81" w:firstLine="0"/>
        <w:jc w:val="center"/>
        <w:rPr>
          <w:sz w:val="28"/>
          <w:szCs w:val="28"/>
        </w:rPr>
      </w:pPr>
    </w:p>
    <w:sectPr w:rsidR="002839B4" w:rsidRPr="00AA04D9" w:rsidSect="006C66C4">
      <w:headerReference w:type="default" r:id="rId11"/>
      <w:pgSz w:w="11906" w:h="16838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96" w:rsidRDefault="00864696" w:rsidP="00D371C9">
      <w:r>
        <w:separator/>
      </w:r>
    </w:p>
  </w:endnote>
  <w:endnote w:type="continuationSeparator" w:id="0">
    <w:p w:rsidR="00864696" w:rsidRDefault="00864696" w:rsidP="00D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96" w:rsidRDefault="00864696" w:rsidP="00D371C9">
      <w:r>
        <w:separator/>
      </w:r>
    </w:p>
  </w:footnote>
  <w:footnote w:type="continuationSeparator" w:id="0">
    <w:p w:rsidR="00864696" w:rsidRDefault="00864696" w:rsidP="00D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43730"/>
      <w:docPartObj>
        <w:docPartGallery w:val="Page Numbers (Top of Page)"/>
        <w:docPartUnique/>
      </w:docPartObj>
    </w:sdtPr>
    <w:sdtContent>
      <w:p w:rsidR="009D23F3" w:rsidRDefault="009D23F3">
        <w:pPr>
          <w:pStyle w:val="a5"/>
          <w:jc w:val="center"/>
        </w:pPr>
        <w:r w:rsidRPr="00C56DAD">
          <w:rPr>
            <w:sz w:val="20"/>
          </w:rPr>
          <w:fldChar w:fldCharType="begin"/>
        </w:r>
        <w:r w:rsidRPr="00C56DAD">
          <w:rPr>
            <w:sz w:val="20"/>
          </w:rPr>
          <w:instrText>PAGE   \* MERGEFORMAT</w:instrText>
        </w:r>
        <w:r w:rsidRPr="00C56DAD">
          <w:rPr>
            <w:sz w:val="20"/>
          </w:rPr>
          <w:fldChar w:fldCharType="separate"/>
        </w:r>
        <w:r w:rsidR="00A962D1">
          <w:rPr>
            <w:noProof/>
            <w:sz w:val="20"/>
          </w:rPr>
          <w:t>24</w:t>
        </w:r>
        <w:r w:rsidRPr="00C56DAD">
          <w:rPr>
            <w:sz w:val="20"/>
          </w:rPr>
          <w:fldChar w:fldCharType="end"/>
        </w:r>
      </w:p>
    </w:sdtContent>
  </w:sdt>
  <w:p w:rsidR="009D23F3" w:rsidRDefault="009D23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F0"/>
    <w:rsid w:val="00026317"/>
    <w:rsid w:val="000418F8"/>
    <w:rsid w:val="00052A2B"/>
    <w:rsid w:val="000B4E35"/>
    <w:rsid w:val="000D5720"/>
    <w:rsid w:val="000D5983"/>
    <w:rsid w:val="00100AB8"/>
    <w:rsid w:val="001144D7"/>
    <w:rsid w:val="00114597"/>
    <w:rsid w:val="0015415D"/>
    <w:rsid w:val="00197D0F"/>
    <w:rsid w:val="001A3BDB"/>
    <w:rsid w:val="001A7A6B"/>
    <w:rsid w:val="001C378C"/>
    <w:rsid w:val="001D13BB"/>
    <w:rsid w:val="001F6003"/>
    <w:rsid w:val="001F6500"/>
    <w:rsid w:val="00215C2B"/>
    <w:rsid w:val="00226C01"/>
    <w:rsid w:val="00237026"/>
    <w:rsid w:val="0024678C"/>
    <w:rsid w:val="002654C6"/>
    <w:rsid w:val="00270BA9"/>
    <w:rsid w:val="002839B4"/>
    <w:rsid w:val="002904A7"/>
    <w:rsid w:val="00291D3D"/>
    <w:rsid w:val="002B399B"/>
    <w:rsid w:val="00300603"/>
    <w:rsid w:val="00310DC7"/>
    <w:rsid w:val="00336D64"/>
    <w:rsid w:val="0034305E"/>
    <w:rsid w:val="00345D34"/>
    <w:rsid w:val="003464BB"/>
    <w:rsid w:val="00351820"/>
    <w:rsid w:val="003C1168"/>
    <w:rsid w:val="003D3EDA"/>
    <w:rsid w:val="003E0D54"/>
    <w:rsid w:val="003E1284"/>
    <w:rsid w:val="003E6340"/>
    <w:rsid w:val="003F62D4"/>
    <w:rsid w:val="00406A8A"/>
    <w:rsid w:val="00422CE0"/>
    <w:rsid w:val="00437732"/>
    <w:rsid w:val="00442F16"/>
    <w:rsid w:val="00465AE7"/>
    <w:rsid w:val="00471246"/>
    <w:rsid w:val="0048076F"/>
    <w:rsid w:val="00513BF0"/>
    <w:rsid w:val="005173EB"/>
    <w:rsid w:val="00520973"/>
    <w:rsid w:val="005357A2"/>
    <w:rsid w:val="0058410A"/>
    <w:rsid w:val="00584135"/>
    <w:rsid w:val="005A17EA"/>
    <w:rsid w:val="005E2A99"/>
    <w:rsid w:val="005F4A1D"/>
    <w:rsid w:val="005F7320"/>
    <w:rsid w:val="00620ECF"/>
    <w:rsid w:val="006266CD"/>
    <w:rsid w:val="0064609B"/>
    <w:rsid w:val="00651C60"/>
    <w:rsid w:val="0067269A"/>
    <w:rsid w:val="00672812"/>
    <w:rsid w:val="006C66C4"/>
    <w:rsid w:val="006C7C34"/>
    <w:rsid w:val="006D4B5A"/>
    <w:rsid w:val="00701599"/>
    <w:rsid w:val="00797DCD"/>
    <w:rsid w:val="007C1943"/>
    <w:rsid w:val="007C31AA"/>
    <w:rsid w:val="007D270C"/>
    <w:rsid w:val="008342C3"/>
    <w:rsid w:val="0083745C"/>
    <w:rsid w:val="00864696"/>
    <w:rsid w:val="008A6D1D"/>
    <w:rsid w:val="008F39F4"/>
    <w:rsid w:val="009019EA"/>
    <w:rsid w:val="009314E3"/>
    <w:rsid w:val="00931BD7"/>
    <w:rsid w:val="00955572"/>
    <w:rsid w:val="00955DBD"/>
    <w:rsid w:val="00973284"/>
    <w:rsid w:val="009818E6"/>
    <w:rsid w:val="009A1B17"/>
    <w:rsid w:val="009C41A8"/>
    <w:rsid w:val="009D23F3"/>
    <w:rsid w:val="009E3D11"/>
    <w:rsid w:val="00A12AD4"/>
    <w:rsid w:val="00A71D23"/>
    <w:rsid w:val="00A962D1"/>
    <w:rsid w:val="00AA04D9"/>
    <w:rsid w:val="00AA1429"/>
    <w:rsid w:val="00AA585F"/>
    <w:rsid w:val="00AF3C0D"/>
    <w:rsid w:val="00B0794B"/>
    <w:rsid w:val="00B128C8"/>
    <w:rsid w:val="00B2506D"/>
    <w:rsid w:val="00B6615F"/>
    <w:rsid w:val="00B80062"/>
    <w:rsid w:val="00BA046A"/>
    <w:rsid w:val="00BA3B18"/>
    <w:rsid w:val="00BB64D8"/>
    <w:rsid w:val="00BC27DB"/>
    <w:rsid w:val="00BE16D6"/>
    <w:rsid w:val="00BE445B"/>
    <w:rsid w:val="00BE7FAE"/>
    <w:rsid w:val="00BF11B2"/>
    <w:rsid w:val="00BF6718"/>
    <w:rsid w:val="00C463CB"/>
    <w:rsid w:val="00C56DAD"/>
    <w:rsid w:val="00C56DFB"/>
    <w:rsid w:val="00C77E8E"/>
    <w:rsid w:val="00CD46B2"/>
    <w:rsid w:val="00CD7C72"/>
    <w:rsid w:val="00D24BC2"/>
    <w:rsid w:val="00D371C9"/>
    <w:rsid w:val="00D50845"/>
    <w:rsid w:val="00DA47F5"/>
    <w:rsid w:val="00DC0A7B"/>
    <w:rsid w:val="00DC335F"/>
    <w:rsid w:val="00DE17F9"/>
    <w:rsid w:val="00DE1951"/>
    <w:rsid w:val="00E14DC2"/>
    <w:rsid w:val="00E20188"/>
    <w:rsid w:val="00E45AC9"/>
    <w:rsid w:val="00E575EB"/>
    <w:rsid w:val="00E867AE"/>
    <w:rsid w:val="00EA4466"/>
    <w:rsid w:val="00EF6B86"/>
    <w:rsid w:val="00F14DD1"/>
    <w:rsid w:val="00F4328D"/>
    <w:rsid w:val="00F82B96"/>
    <w:rsid w:val="00F938EE"/>
    <w:rsid w:val="00FB7C1A"/>
    <w:rsid w:val="00FC0086"/>
    <w:rsid w:val="00FC6923"/>
    <w:rsid w:val="00FC6F28"/>
    <w:rsid w:val="00FD6127"/>
    <w:rsid w:val="00FD6258"/>
    <w:rsid w:val="00FE0EE9"/>
    <w:rsid w:val="00FF11F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uiPriority w:val="99"/>
    <w:rsid w:val="00351820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52A2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81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uiPriority w:val="99"/>
    <w:rsid w:val="00351820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52A2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8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Inna-pc\&#1086;&#1073;&#1084;&#1077;&#1085;\&#1057;&#1054;&#1042;&#1045;&#1058;%205,%206%20&#1057;&#1054;&#1047;&#1067;&#1042;&#1067;\2020%20&#1075;&#1086;&#1076;\&#1052;&#1072;&#1088;&#1090;\&#1054;&#1088;&#1080;&#1075;&#1080;&#1085;&#1072;&#1083;&#1099;\&#1087;&#1088;&#1086;&#1077;&#1082;&#1090;%20&#1080;&#1079;&#1084;.%20&#1074;%2021-&#1085;%20&#1085;&#1072;%20&#1084;&#1072;&#1088;&#1090;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17&amp;n=50391&amp;date=03.03.2020&amp;dst=10000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5193-C87D-481D-B41E-B81655B8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25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93</cp:revision>
  <cp:lastPrinted>2020-03-18T08:43:00Z</cp:lastPrinted>
  <dcterms:created xsi:type="dcterms:W3CDTF">2019-10-30T02:57:00Z</dcterms:created>
  <dcterms:modified xsi:type="dcterms:W3CDTF">2020-03-18T08:48:00Z</dcterms:modified>
</cp:coreProperties>
</file>